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7F" w:rsidRPr="00782A06" w:rsidRDefault="008A7B7F" w:rsidP="00A17778">
      <w:pPr>
        <w:ind w:left="2127" w:firstLine="709"/>
        <w:outlineLvl w:val="0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CURRICULUM VITAE</w:t>
      </w:r>
      <w:r>
        <w:rPr>
          <w:rFonts w:ascii="Arial" w:hAnsi="Arial" w:cs="Arial"/>
          <w:b/>
          <w:noProof/>
          <w:sz w:val="28"/>
          <w:szCs w:val="28"/>
        </w:rPr>
        <w:tab/>
      </w:r>
      <w:r>
        <w:rPr>
          <w:rFonts w:ascii="Arial" w:hAnsi="Arial" w:cs="Arial"/>
          <w:b/>
          <w:noProof/>
          <w:sz w:val="28"/>
          <w:szCs w:val="28"/>
        </w:rPr>
        <w:tab/>
      </w:r>
      <w:r>
        <w:rPr>
          <w:rFonts w:ascii="Arial" w:hAnsi="Arial" w:cs="Arial"/>
          <w:b/>
          <w:noProof/>
          <w:sz w:val="28"/>
          <w:szCs w:val="28"/>
        </w:rPr>
        <w:tab/>
      </w:r>
      <w:r w:rsidR="00DE3F97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095375" cy="1219200"/>
            <wp:effectExtent l="0" t="0" r="9525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B7F" w:rsidRPr="00CC1EF7" w:rsidRDefault="008A7B7F" w:rsidP="00AF5876">
      <w:pPr>
        <w:rPr>
          <w:rFonts w:ascii="Arial" w:hAnsi="Arial" w:cs="Arial"/>
          <w:b/>
          <w:sz w:val="32"/>
          <w:szCs w:val="32"/>
          <w:u w:val="single"/>
          <w:lang w:val="es-ES"/>
        </w:rPr>
      </w:pPr>
    </w:p>
    <w:p w:rsidR="008A7B7F" w:rsidRPr="00D367DE" w:rsidRDefault="008A7B7F" w:rsidP="00FA11C9">
      <w:pPr>
        <w:outlineLvl w:val="0"/>
        <w:rPr>
          <w:rFonts w:ascii="Arial" w:hAnsi="Arial" w:cs="Arial"/>
          <w:b/>
          <w:sz w:val="22"/>
          <w:szCs w:val="22"/>
          <w:lang w:val="es-ES"/>
        </w:rPr>
      </w:pPr>
      <w:r w:rsidRPr="00D367DE">
        <w:rPr>
          <w:rFonts w:ascii="Arial" w:hAnsi="Arial" w:cs="Arial"/>
          <w:b/>
          <w:sz w:val="22"/>
          <w:szCs w:val="22"/>
          <w:lang w:val="es-ES"/>
        </w:rPr>
        <w:t>I.</w:t>
      </w:r>
      <w:r w:rsidRPr="00D367DE">
        <w:rPr>
          <w:rFonts w:ascii="Arial" w:hAnsi="Arial" w:cs="Arial"/>
          <w:b/>
          <w:sz w:val="22"/>
          <w:szCs w:val="22"/>
          <w:lang w:val="es-ES"/>
        </w:rPr>
        <w:tab/>
        <w:t>Antecedentes Personales</w:t>
      </w:r>
    </w:p>
    <w:p w:rsidR="008A7B7F" w:rsidRPr="00D367DE" w:rsidRDefault="008A7B7F" w:rsidP="00782A06">
      <w:pPr>
        <w:rPr>
          <w:rFonts w:ascii="Arial" w:hAnsi="Arial" w:cs="Arial"/>
          <w:sz w:val="22"/>
          <w:szCs w:val="22"/>
          <w:lang w:val="es-ES"/>
        </w:rPr>
      </w:pPr>
    </w:p>
    <w:p w:rsidR="008A7B7F" w:rsidRPr="00D367DE" w:rsidRDefault="008A7B7F" w:rsidP="00AF5876">
      <w:pPr>
        <w:ind w:firstLine="708"/>
        <w:rPr>
          <w:rFonts w:ascii="Arial" w:hAnsi="Arial" w:cs="Arial"/>
          <w:sz w:val="22"/>
          <w:szCs w:val="22"/>
          <w:lang w:val="es-ES"/>
        </w:rPr>
      </w:pPr>
      <w:r w:rsidRPr="00D367DE">
        <w:rPr>
          <w:rFonts w:ascii="Arial" w:hAnsi="Arial" w:cs="Arial"/>
          <w:sz w:val="22"/>
          <w:szCs w:val="22"/>
          <w:lang w:val="es-ES"/>
        </w:rPr>
        <w:t>Nombre:</w:t>
      </w:r>
      <w:r w:rsidRPr="00D367DE">
        <w:rPr>
          <w:rFonts w:ascii="Arial" w:hAnsi="Arial" w:cs="Arial"/>
          <w:sz w:val="22"/>
          <w:szCs w:val="22"/>
          <w:lang w:val="es-ES"/>
        </w:rPr>
        <w:tab/>
      </w:r>
      <w:r w:rsidRPr="00D367DE">
        <w:rPr>
          <w:rFonts w:ascii="Arial" w:hAnsi="Arial" w:cs="Arial"/>
          <w:sz w:val="22"/>
          <w:szCs w:val="22"/>
          <w:lang w:val="es-ES"/>
        </w:rPr>
        <w:tab/>
      </w:r>
      <w:r w:rsidRPr="00D367DE">
        <w:rPr>
          <w:rFonts w:ascii="Arial" w:hAnsi="Arial" w:cs="Arial"/>
          <w:sz w:val="22"/>
          <w:szCs w:val="22"/>
          <w:lang w:val="es-ES"/>
        </w:rPr>
        <w:tab/>
        <w:t>Rodrigo Daniel Saldívar Miranda</w:t>
      </w:r>
      <w:r w:rsidRPr="00D367DE">
        <w:rPr>
          <w:rFonts w:ascii="Arial" w:hAnsi="Arial" w:cs="Arial"/>
          <w:sz w:val="22"/>
          <w:szCs w:val="22"/>
          <w:lang w:val="es-ES"/>
        </w:rPr>
        <w:tab/>
      </w:r>
    </w:p>
    <w:tbl>
      <w:tblPr>
        <w:tblW w:w="8030" w:type="dxa"/>
        <w:tblInd w:w="703" w:type="dxa"/>
        <w:tblLook w:val="01E0"/>
      </w:tblPr>
      <w:tblGrid>
        <w:gridCol w:w="2666"/>
        <w:gridCol w:w="236"/>
        <w:gridCol w:w="5128"/>
      </w:tblGrid>
      <w:tr w:rsidR="008A7B7F" w:rsidRPr="00D367DE" w:rsidTr="00FA11C9">
        <w:tc>
          <w:tcPr>
            <w:tcW w:w="2666" w:type="dxa"/>
          </w:tcPr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>Rut:</w:t>
            </w:r>
          </w:p>
        </w:tc>
        <w:tc>
          <w:tcPr>
            <w:tcW w:w="236" w:type="dxa"/>
          </w:tcPr>
          <w:p w:rsidR="008A7B7F" w:rsidRPr="00D367DE" w:rsidRDefault="008A7B7F" w:rsidP="00FA11C9">
            <w:pPr>
              <w:ind w:left="-2943" w:right="-3368" w:firstLine="3261"/>
              <w:rPr>
                <w:rFonts w:ascii="Arial" w:hAnsi="Arial" w:cs="Arial"/>
                <w:lang w:val="es-ES"/>
              </w:rPr>
            </w:pPr>
          </w:p>
        </w:tc>
        <w:tc>
          <w:tcPr>
            <w:tcW w:w="5128" w:type="dxa"/>
          </w:tcPr>
          <w:p w:rsidR="008A7B7F" w:rsidRPr="00D367DE" w:rsidRDefault="008A7B7F" w:rsidP="00FA11C9">
            <w:pPr>
              <w:ind w:hanging="61"/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>15.310.094-2</w:t>
            </w:r>
          </w:p>
        </w:tc>
      </w:tr>
      <w:tr w:rsidR="008A7B7F" w:rsidRPr="00D367DE" w:rsidTr="00FA11C9">
        <w:tc>
          <w:tcPr>
            <w:tcW w:w="2666" w:type="dxa"/>
          </w:tcPr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>Fecha Nacimiento:</w:t>
            </w:r>
          </w:p>
        </w:tc>
        <w:tc>
          <w:tcPr>
            <w:tcW w:w="236" w:type="dxa"/>
          </w:tcPr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128" w:type="dxa"/>
          </w:tcPr>
          <w:p w:rsidR="008A7B7F" w:rsidRPr="00D367DE" w:rsidRDefault="008A7B7F" w:rsidP="00782A06">
            <w:pPr>
              <w:ind w:left="-61"/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>23 Octubre de 1982</w:t>
            </w:r>
          </w:p>
        </w:tc>
      </w:tr>
      <w:tr w:rsidR="008A7B7F" w:rsidRPr="00D367DE" w:rsidTr="00FA11C9">
        <w:tc>
          <w:tcPr>
            <w:tcW w:w="2666" w:type="dxa"/>
          </w:tcPr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 xml:space="preserve">Fono: </w:t>
            </w:r>
          </w:p>
        </w:tc>
        <w:tc>
          <w:tcPr>
            <w:tcW w:w="236" w:type="dxa"/>
          </w:tcPr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128" w:type="dxa"/>
          </w:tcPr>
          <w:p w:rsidR="008A7B7F" w:rsidRPr="00D367DE" w:rsidRDefault="0056372F" w:rsidP="0056372F">
            <w:pPr>
              <w:ind w:left="-61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89887639</w:t>
            </w:r>
            <w:r w:rsidR="008A7B7F">
              <w:rPr>
                <w:rFonts w:ascii="Arial" w:hAnsi="Arial" w:cs="Arial"/>
                <w:sz w:val="22"/>
                <w:szCs w:val="22"/>
                <w:lang w:val="es-ES"/>
              </w:rPr>
              <w:t>-061-</w:t>
            </w:r>
            <w:r w:rsidR="001577DC">
              <w:rPr>
                <w:rFonts w:ascii="Arial" w:hAnsi="Arial" w:cs="Arial"/>
                <w:sz w:val="22"/>
                <w:szCs w:val="22"/>
                <w:lang w:val="es-ES"/>
              </w:rPr>
              <w:t>2</w:t>
            </w:r>
            <w:r w:rsidR="006A4ECE">
              <w:rPr>
                <w:rFonts w:ascii="Arial" w:hAnsi="Arial" w:cs="Arial"/>
                <w:sz w:val="22"/>
                <w:szCs w:val="22"/>
                <w:lang w:val="es-ES"/>
              </w:rPr>
              <w:t>320022</w:t>
            </w:r>
          </w:p>
        </w:tc>
      </w:tr>
      <w:tr w:rsidR="008A7B7F" w:rsidRPr="00D367DE" w:rsidTr="00FA11C9">
        <w:tc>
          <w:tcPr>
            <w:tcW w:w="2666" w:type="dxa"/>
          </w:tcPr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>Domicilio:</w:t>
            </w:r>
          </w:p>
        </w:tc>
        <w:tc>
          <w:tcPr>
            <w:tcW w:w="236" w:type="dxa"/>
          </w:tcPr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128" w:type="dxa"/>
          </w:tcPr>
          <w:p w:rsidR="008A7B7F" w:rsidRPr="00D367DE" w:rsidRDefault="008A7B7F" w:rsidP="00782A06">
            <w:pPr>
              <w:ind w:hanging="61"/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>Manuel Rodríguez # 3445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 xml:space="preserve">Villa </w:t>
            </w:r>
            <w:proofErr w:type="spellStart"/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>Anef</w:t>
            </w:r>
            <w:proofErr w:type="spellEnd"/>
          </w:p>
        </w:tc>
      </w:tr>
      <w:tr w:rsidR="008A7B7F" w:rsidRPr="00D367DE" w:rsidTr="00FA11C9">
        <w:trPr>
          <w:trHeight w:val="166"/>
        </w:trPr>
        <w:tc>
          <w:tcPr>
            <w:tcW w:w="2666" w:type="dxa"/>
          </w:tcPr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>Estado Civil:</w:t>
            </w:r>
          </w:p>
        </w:tc>
        <w:tc>
          <w:tcPr>
            <w:tcW w:w="236" w:type="dxa"/>
          </w:tcPr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128" w:type="dxa"/>
          </w:tcPr>
          <w:p w:rsidR="008A7B7F" w:rsidRPr="00D367DE" w:rsidRDefault="008A7B7F" w:rsidP="00782A06">
            <w:pPr>
              <w:ind w:hanging="61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Casado</w:t>
            </w:r>
          </w:p>
        </w:tc>
      </w:tr>
      <w:tr w:rsidR="008A7B7F" w:rsidRPr="00D367DE" w:rsidTr="00FA11C9">
        <w:tc>
          <w:tcPr>
            <w:tcW w:w="2666" w:type="dxa"/>
          </w:tcPr>
          <w:p w:rsidR="008A7B7F" w:rsidRPr="00D367DE" w:rsidRDefault="008A7B7F" w:rsidP="00182C57">
            <w:pPr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>Correo electrónico:</w:t>
            </w:r>
          </w:p>
        </w:tc>
        <w:tc>
          <w:tcPr>
            <w:tcW w:w="236" w:type="dxa"/>
          </w:tcPr>
          <w:p w:rsidR="008A7B7F" w:rsidRPr="00D367DE" w:rsidRDefault="008A7B7F" w:rsidP="00182C5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128" w:type="dxa"/>
          </w:tcPr>
          <w:p w:rsidR="008A7B7F" w:rsidRPr="00072153" w:rsidRDefault="00580AA3" w:rsidP="00182C57">
            <w:pPr>
              <w:ind w:left="-61"/>
              <w:rPr>
                <w:rFonts w:ascii="Arial" w:hAnsi="Arial" w:cs="Arial"/>
                <w:lang w:val="es-ES"/>
              </w:rPr>
            </w:pPr>
            <w:hyperlink r:id="rId8" w:history="1">
              <w:r w:rsidR="008A7B7F" w:rsidRPr="00072153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  <w:lang w:val="es-ES"/>
                </w:rPr>
                <w:t>rodrigosaldivar@hotmail.cl</w:t>
              </w:r>
            </w:hyperlink>
          </w:p>
          <w:p w:rsidR="008A7B7F" w:rsidRPr="00D367DE" w:rsidRDefault="008A7B7F" w:rsidP="00182C57">
            <w:pPr>
              <w:rPr>
                <w:rFonts w:ascii="Arial" w:hAnsi="Arial" w:cs="Arial"/>
                <w:lang w:val="es-ES"/>
              </w:rPr>
            </w:pPr>
          </w:p>
        </w:tc>
      </w:tr>
      <w:tr w:rsidR="008A7B7F" w:rsidRPr="00D367DE" w:rsidTr="00FA11C9">
        <w:tc>
          <w:tcPr>
            <w:tcW w:w="2666" w:type="dxa"/>
          </w:tcPr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36" w:type="dxa"/>
          </w:tcPr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128" w:type="dxa"/>
          </w:tcPr>
          <w:p w:rsidR="008A7B7F" w:rsidRPr="00D367DE" w:rsidRDefault="008A7B7F" w:rsidP="00782A06">
            <w:pPr>
              <w:ind w:left="-61"/>
              <w:rPr>
                <w:rFonts w:ascii="Arial" w:hAnsi="Arial" w:cs="Arial"/>
                <w:lang w:val="es-ES"/>
              </w:rPr>
            </w:pPr>
          </w:p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8A7B7F" w:rsidRPr="00D367DE" w:rsidRDefault="008A7B7F">
      <w:pPr>
        <w:rPr>
          <w:rFonts w:ascii="Arial" w:hAnsi="Arial" w:cs="Arial"/>
          <w:sz w:val="22"/>
          <w:szCs w:val="22"/>
          <w:lang w:val="es-ES"/>
        </w:rPr>
      </w:pPr>
    </w:p>
    <w:p w:rsidR="008A7B7F" w:rsidRPr="00D367DE" w:rsidRDefault="008A7B7F">
      <w:pPr>
        <w:rPr>
          <w:rFonts w:ascii="Arial" w:hAnsi="Arial" w:cs="Arial"/>
          <w:sz w:val="22"/>
          <w:szCs w:val="22"/>
          <w:lang w:val="es-ES"/>
        </w:rPr>
      </w:pPr>
    </w:p>
    <w:p w:rsidR="008A7B7F" w:rsidRPr="00D367DE" w:rsidRDefault="008A7B7F" w:rsidP="00FA11C9">
      <w:pPr>
        <w:outlineLvl w:val="0"/>
        <w:rPr>
          <w:rFonts w:ascii="Arial" w:hAnsi="Arial" w:cs="Arial"/>
          <w:sz w:val="22"/>
          <w:szCs w:val="22"/>
          <w:lang w:val="es-ES"/>
        </w:rPr>
      </w:pPr>
      <w:r w:rsidRPr="00D367DE">
        <w:rPr>
          <w:rFonts w:ascii="Arial" w:hAnsi="Arial" w:cs="Arial"/>
          <w:b/>
          <w:sz w:val="22"/>
          <w:szCs w:val="22"/>
          <w:lang w:val="es-ES"/>
        </w:rPr>
        <w:t>II.</w:t>
      </w:r>
      <w:r w:rsidRPr="00D367DE">
        <w:rPr>
          <w:rFonts w:ascii="Arial" w:hAnsi="Arial" w:cs="Arial"/>
          <w:sz w:val="22"/>
          <w:szCs w:val="22"/>
          <w:lang w:val="es-ES"/>
        </w:rPr>
        <w:tab/>
      </w:r>
      <w:r w:rsidRPr="00D367DE">
        <w:rPr>
          <w:rFonts w:ascii="Arial" w:hAnsi="Arial" w:cs="Arial"/>
          <w:b/>
          <w:sz w:val="22"/>
          <w:szCs w:val="22"/>
          <w:lang w:val="es-ES"/>
        </w:rPr>
        <w:t>Antecedentes Educacionales</w:t>
      </w:r>
    </w:p>
    <w:p w:rsidR="008A7B7F" w:rsidRPr="00D367DE" w:rsidRDefault="008A7B7F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8897" w:type="dxa"/>
        <w:tblLook w:val="01E0"/>
      </w:tblPr>
      <w:tblGrid>
        <w:gridCol w:w="3168"/>
        <w:gridCol w:w="360"/>
        <w:gridCol w:w="5369"/>
      </w:tblGrid>
      <w:tr w:rsidR="008A7B7F" w:rsidRPr="00D367DE" w:rsidTr="00E42925">
        <w:trPr>
          <w:trHeight w:val="609"/>
        </w:trPr>
        <w:tc>
          <w:tcPr>
            <w:tcW w:w="3168" w:type="dxa"/>
          </w:tcPr>
          <w:p w:rsidR="008A7B7F" w:rsidRPr="00D367DE" w:rsidRDefault="008A7B7F" w:rsidP="00782A06">
            <w:pPr>
              <w:ind w:left="709"/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>2000:</w:t>
            </w:r>
          </w:p>
        </w:tc>
        <w:tc>
          <w:tcPr>
            <w:tcW w:w="360" w:type="dxa"/>
          </w:tcPr>
          <w:p w:rsidR="008A7B7F" w:rsidRPr="00D367DE" w:rsidRDefault="008A7B7F">
            <w:pPr>
              <w:ind w:left="-108"/>
              <w:rPr>
                <w:rFonts w:ascii="Arial" w:hAnsi="Arial" w:cs="Arial"/>
                <w:lang w:val="es-ES"/>
              </w:rPr>
            </w:pPr>
          </w:p>
        </w:tc>
        <w:tc>
          <w:tcPr>
            <w:tcW w:w="5369" w:type="dxa"/>
          </w:tcPr>
          <w:p w:rsidR="008A7B7F" w:rsidRPr="00D367DE" w:rsidRDefault="008A7B7F">
            <w:pPr>
              <w:jc w:val="both"/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>Egresado de Cuarto Medio, Liceo Politécnico Cardenal Raúl Silva Henríquez, titulado de Técnico en Comercio Exterior Mención en Computación.</w:t>
            </w:r>
          </w:p>
          <w:p w:rsidR="008A7B7F" w:rsidRPr="00D367DE" w:rsidRDefault="008A7B7F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A7B7F" w:rsidRPr="00D367DE" w:rsidTr="00E42925">
        <w:trPr>
          <w:trHeight w:val="609"/>
        </w:trPr>
        <w:tc>
          <w:tcPr>
            <w:tcW w:w="3168" w:type="dxa"/>
          </w:tcPr>
          <w:p w:rsidR="008A7B7F" w:rsidRPr="00D367DE" w:rsidRDefault="008A7B7F" w:rsidP="00782A06">
            <w:pPr>
              <w:ind w:left="709"/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>2002 al 2005:</w:t>
            </w:r>
          </w:p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</w:p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</w:p>
          <w:p w:rsidR="008A7B7F" w:rsidRPr="00D367DE" w:rsidRDefault="008A7B7F">
            <w:pPr>
              <w:rPr>
                <w:rFonts w:ascii="Arial" w:hAnsi="Arial" w:cs="Arial"/>
                <w:lang w:val="es-ES"/>
              </w:rPr>
            </w:pPr>
          </w:p>
          <w:p w:rsidR="008A7B7F" w:rsidRPr="00D367DE" w:rsidRDefault="008A7B7F" w:rsidP="00782A06">
            <w:pPr>
              <w:ind w:left="709" w:right="-468"/>
              <w:rPr>
                <w:rFonts w:ascii="Arial" w:hAnsi="Arial" w:cs="Arial"/>
              </w:rPr>
            </w:pPr>
            <w:r w:rsidRPr="00D367DE">
              <w:rPr>
                <w:rFonts w:ascii="Arial" w:hAnsi="Arial" w:cs="Arial"/>
                <w:sz w:val="22"/>
                <w:szCs w:val="22"/>
              </w:rPr>
              <w:t>2006 al 2009:</w:t>
            </w:r>
          </w:p>
          <w:p w:rsidR="008A7B7F" w:rsidRPr="00D367DE" w:rsidRDefault="008A7B7F">
            <w:pPr>
              <w:ind w:right="-108"/>
              <w:rPr>
                <w:rFonts w:ascii="Arial" w:hAnsi="Arial" w:cs="Arial"/>
                <w:lang w:val="es-ES"/>
              </w:rPr>
            </w:pPr>
          </w:p>
          <w:p w:rsidR="008A7B7F" w:rsidRPr="00D367DE" w:rsidRDefault="008A7B7F">
            <w:pPr>
              <w:ind w:right="-108"/>
              <w:rPr>
                <w:rFonts w:ascii="Arial" w:hAnsi="Arial" w:cs="Arial"/>
                <w:lang w:val="es-ES"/>
              </w:rPr>
            </w:pPr>
          </w:p>
          <w:p w:rsidR="008A7B7F" w:rsidRPr="00D367DE" w:rsidRDefault="008A7B7F">
            <w:pPr>
              <w:ind w:right="-108"/>
              <w:rPr>
                <w:rFonts w:ascii="Arial" w:hAnsi="Arial" w:cs="Arial"/>
                <w:lang w:val="es-ES"/>
              </w:rPr>
            </w:pPr>
          </w:p>
          <w:p w:rsidR="008A7B7F" w:rsidRPr="00D367DE" w:rsidRDefault="008A7B7F">
            <w:pPr>
              <w:ind w:left="2160" w:right="-5688" w:hanging="2160"/>
              <w:rPr>
                <w:rFonts w:ascii="Arial" w:hAnsi="Arial" w:cs="Arial"/>
                <w:lang w:val="es-ES"/>
              </w:rPr>
            </w:pPr>
          </w:p>
        </w:tc>
        <w:tc>
          <w:tcPr>
            <w:tcW w:w="360" w:type="dxa"/>
          </w:tcPr>
          <w:p w:rsidR="008A7B7F" w:rsidRPr="00D367DE" w:rsidRDefault="008A7B7F">
            <w:pPr>
              <w:ind w:hanging="108"/>
              <w:rPr>
                <w:rFonts w:ascii="Arial" w:hAnsi="Arial" w:cs="Arial"/>
                <w:lang w:val="es-ES"/>
              </w:rPr>
            </w:pPr>
          </w:p>
        </w:tc>
        <w:tc>
          <w:tcPr>
            <w:tcW w:w="5369" w:type="dxa"/>
          </w:tcPr>
          <w:p w:rsidR="008A7B7F" w:rsidRPr="00D367DE" w:rsidRDefault="008A7B7F">
            <w:pPr>
              <w:jc w:val="both"/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>Egresado</w:t>
            </w:r>
            <w:r w:rsidR="008835FA">
              <w:rPr>
                <w:rFonts w:ascii="Arial" w:hAnsi="Arial" w:cs="Arial"/>
                <w:sz w:val="22"/>
                <w:szCs w:val="22"/>
                <w:lang w:val="es-ES"/>
              </w:rPr>
              <w:t xml:space="preserve"> y Titulado</w:t>
            </w: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 xml:space="preserve"> de la Carrera de Técnico en Administración de Empresas.  Universidad de Magallanes.</w:t>
            </w:r>
          </w:p>
          <w:p w:rsidR="008A7B7F" w:rsidRPr="00D367DE" w:rsidRDefault="008A7B7F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8A7B7F" w:rsidRPr="00D367DE" w:rsidRDefault="008A7B7F" w:rsidP="00373D2D">
            <w:pPr>
              <w:jc w:val="both"/>
              <w:rPr>
                <w:rFonts w:ascii="Arial" w:hAnsi="Arial" w:cs="Arial"/>
                <w:lang w:val="es-ES"/>
              </w:rPr>
            </w:pPr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 xml:space="preserve">Egresado de </w:t>
            </w:r>
            <w:smartTag w:uri="urn:schemas-microsoft-com:office:smarttags" w:element="PersonName">
              <w:smartTagPr>
                <w:attr w:name="ProductID" w:val="la Carrera"/>
              </w:smartTagPr>
              <w:r w:rsidRPr="00D367DE">
                <w:rPr>
                  <w:rFonts w:ascii="Arial" w:hAnsi="Arial" w:cs="Arial"/>
                  <w:sz w:val="22"/>
                  <w:szCs w:val="22"/>
                  <w:lang w:val="es-ES"/>
                </w:rPr>
                <w:t>la Carrera</w:t>
              </w:r>
            </w:smartTag>
            <w:r w:rsidRPr="00D367DE">
              <w:rPr>
                <w:rFonts w:ascii="Arial" w:hAnsi="Arial" w:cs="Arial"/>
                <w:sz w:val="22"/>
                <w:szCs w:val="22"/>
                <w:lang w:val="es-ES"/>
              </w:rPr>
              <w:t xml:space="preserve"> de Ingeniería en Ejecución en Administración de Empresas.  Universidad de Magallanes.</w:t>
            </w:r>
            <w:r w:rsidR="008835FA">
              <w:rPr>
                <w:rFonts w:ascii="Arial" w:hAnsi="Arial" w:cs="Arial"/>
                <w:sz w:val="22"/>
                <w:szCs w:val="22"/>
                <w:lang w:val="es-ES"/>
              </w:rPr>
              <w:t xml:space="preserve"> (Proceso de Titulación)</w:t>
            </w:r>
          </w:p>
          <w:p w:rsidR="008A7B7F" w:rsidRPr="00D367DE" w:rsidRDefault="008A7B7F" w:rsidP="00373D2D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8A7B7F" w:rsidRPr="00D367DE" w:rsidRDefault="008A7B7F" w:rsidP="00373D2D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8A7B7F" w:rsidRPr="00D367DE" w:rsidRDefault="008A7B7F" w:rsidP="00373D2D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8A7B7F" w:rsidRPr="00D367DE" w:rsidRDefault="008A7B7F" w:rsidP="00782A06">
      <w:pPr>
        <w:outlineLvl w:val="0"/>
        <w:rPr>
          <w:rFonts w:ascii="Arial" w:hAnsi="Arial" w:cs="Arial"/>
          <w:sz w:val="22"/>
          <w:szCs w:val="22"/>
        </w:rPr>
      </w:pPr>
      <w:r w:rsidRPr="00D367DE">
        <w:rPr>
          <w:rFonts w:ascii="Arial" w:hAnsi="Arial" w:cs="Arial"/>
          <w:b/>
          <w:sz w:val="22"/>
          <w:szCs w:val="22"/>
        </w:rPr>
        <w:t>III.</w:t>
      </w:r>
      <w:r w:rsidRPr="00D367DE">
        <w:rPr>
          <w:rFonts w:ascii="Arial" w:hAnsi="Arial" w:cs="Arial"/>
          <w:b/>
          <w:sz w:val="22"/>
          <w:szCs w:val="22"/>
        </w:rPr>
        <w:tab/>
        <w:t>Antecedentes Laborales</w:t>
      </w:r>
    </w:p>
    <w:p w:rsidR="008A7B7F" w:rsidRPr="00D367DE" w:rsidRDefault="008A7B7F" w:rsidP="00782A06">
      <w:pPr>
        <w:outlineLvl w:val="0"/>
        <w:rPr>
          <w:rFonts w:ascii="Arial" w:hAnsi="Arial" w:cs="Arial"/>
          <w:sz w:val="22"/>
          <w:szCs w:val="22"/>
        </w:rPr>
      </w:pPr>
    </w:p>
    <w:tbl>
      <w:tblPr>
        <w:tblW w:w="9215" w:type="dxa"/>
        <w:tblInd w:w="-176" w:type="dxa"/>
        <w:tblLook w:val="01E0"/>
      </w:tblPr>
      <w:tblGrid>
        <w:gridCol w:w="2802"/>
        <w:gridCol w:w="1026"/>
        <w:gridCol w:w="5387"/>
      </w:tblGrid>
      <w:tr w:rsidR="008A7B7F" w:rsidRPr="00D367DE" w:rsidTr="00A17778">
        <w:trPr>
          <w:trHeight w:val="416"/>
        </w:trPr>
        <w:tc>
          <w:tcPr>
            <w:tcW w:w="2802" w:type="dxa"/>
          </w:tcPr>
          <w:p w:rsidR="008A7B7F" w:rsidRPr="00D367DE" w:rsidRDefault="008A7B7F" w:rsidP="00DE713A">
            <w:pPr>
              <w:ind w:left="709"/>
              <w:jc w:val="both"/>
              <w:rPr>
                <w:rFonts w:ascii="Arial" w:hAnsi="Arial" w:cs="Arial"/>
              </w:rPr>
            </w:pPr>
            <w:r w:rsidRPr="00D367DE">
              <w:rPr>
                <w:rFonts w:ascii="Arial" w:hAnsi="Arial" w:cs="Arial"/>
                <w:sz w:val="22"/>
                <w:szCs w:val="22"/>
              </w:rPr>
              <w:t>2001:</w:t>
            </w:r>
          </w:p>
        </w:tc>
        <w:tc>
          <w:tcPr>
            <w:tcW w:w="1026" w:type="dxa"/>
          </w:tcPr>
          <w:p w:rsidR="008A7B7F" w:rsidRPr="00D367DE" w:rsidRDefault="008A7B7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8A7B7F" w:rsidRPr="00D367DE" w:rsidRDefault="008A7B7F" w:rsidP="00172FA2">
            <w:pPr>
              <w:ind w:left="-108" w:right="318"/>
              <w:jc w:val="both"/>
              <w:rPr>
                <w:rFonts w:ascii="Arial" w:hAnsi="Arial" w:cs="Arial"/>
              </w:rPr>
            </w:pPr>
            <w:r w:rsidRPr="00D367DE">
              <w:rPr>
                <w:rFonts w:ascii="Arial" w:hAnsi="Arial" w:cs="Arial"/>
                <w:sz w:val="22"/>
                <w:szCs w:val="22"/>
              </w:rPr>
              <w:t>Práctica Profesional en el Servicio Regional De Aduanas, en la sección pasavantes / liberaciones.  Realizando las siguientes funciones; atención al público, confección de Pasavantes, ingreso información sistema interno, encargado bodega archivos.</w:t>
            </w:r>
          </w:p>
          <w:p w:rsidR="008A7B7F" w:rsidRDefault="008A7B7F" w:rsidP="00F3046C">
            <w:pPr>
              <w:ind w:left="202"/>
              <w:jc w:val="both"/>
              <w:rPr>
                <w:rFonts w:ascii="Arial" w:hAnsi="Arial" w:cs="Arial"/>
              </w:rPr>
            </w:pPr>
          </w:p>
          <w:p w:rsidR="008A7B7F" w:rsidRDefault="008A7B7F" w:rsidP="00F3046C">
            <w:pPr>
              <w:ind w:left="202"/>
              <w:jc w:val="both"/>
              <w:rPr>
                <w:rFonts w:ascii="Arial" w:hAnsi="Arial" w:cs="Arial"/>
              </w:rPr>
            </w:pPr>
          </w:p>
          <w:p w:rsidR="008A7B7F" w:rsidRDefault="008A7B7F" w:rsidP="00F3046C">
            <w:pPr>
              <w:ind w:left="202"/>
              <w:jc w:val="both"/>
              <w:rPr>
                <w:rFonts w:ascii="Arial" w:hAnsi="Arial" w:cs="Arial"/>
              </w:rPr>
            </w:pPr>
          </w:p>
          <w:p w:rsidR="008A7B7F" w:rsidRDefault="008A7B7F" w:rsidP="00F3046C">
            <w:pPr>
              <w:ind w:left="202"/>
              <w:jc w:val="both"/>
              <w:rPr>
                <w:rFonts w:ascii="Arial" w:hAnsi="Arial" w:cs="Arial"/>
              </w:rPr>
            </w:pPr>
          </w:p>
          <w:p w:rsidR="008A7B7F" w:rsidRDefault="008A7B7F" w:rsidP="00F464D0">
            <w:pPr>
              <w:jc w:val="both"/>
              <w:rPr>
                <w:rFonts w:ascii="Arial" w:hAnsi="Arial" w:cs="Arial"/>
              </w:rPr>
            </w:pPr>
          </w:p>
          <w:p w:rsidR="008A7B7F" w:rsidRPr="00D367DE" w:rsidRDefault="008A7B7F" w:rsidP="00A17778">
            <w:pPr>
              <w:jc w:val="both"/>
              <w:rPr>
                <w:rFonts w:ascii="Arial" w:hAnsi="Arial" w:cs="Arial"/>
              </w:rPr>
            </w:pPr>
          </w:p>
        </w:tc>
      </w:tr>
      <w:tr w:rsidR="008A7B7F" w:rsidRPr="00D367DE" w:rsidTr="00172FA2">
        <w:trPr>
          <w:trHeight w:val="1077"/>
        </w:trPr>
        <w:tc>
          <w:tcPr>
            <w:tcW w:w="2802" w:type="dxa"/>
          </w:tcPr>
          <w:p w:rsidR="008A7B7F" w:rsidRPr="00D367DE" w:rsidRDefault="008A7B7F" w:rsidP="00DE713A">
            <w:pPr>
              <w:ind w:left="709"/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03 a"/>
              </w:smartTagPr>
              <w:r w:rsidRPr="00D367DE">
                <w:rPr>
                  <w:rFonts w:ascii="Arial" w:hAnsi="Arial" w:cs="Arial"/>
                  <w:sz w:val="22"/>
                  <w:szCs w:val="22"/>
                </w:rPr>
                <w:lastRenderedPageBreak/>
                <w:t>2003 a</w:t>
              </w:r>
            </w:smartTag>
            <w:r w:rsidRPr="00D367DE">
              <w:rPr>
                <w:rFonts w:ascii="Arial" w:hAnsi="Arial" w:cs="Arial"/>
                <w:sz w:val="22"/>
                <w:szCs w:val="22"/>
              </w:rPr>
              <w:t xml:space="preserve">  2004:</w:t>
            </w:r>
          </w:p>
        </w:tc>
        <w:tc>
          <w:tcPr>
            <w:tcW w:w="1026" w:type="dxa"/>
          </w:tcPr>
          <w:p w:rsidR="008A7B7F" w:rsidRPr="00D367DE" w:rsidRDefault="008A7B7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8A7B7F" w:rsidRPr="00D367DE" w:rsidRDefault="008A7B7F" w:rsidP="00CB515D">
            <w:pPr>
              <w:ind w:left="-108" w:right="318"/>
              <w:jc w:val="both"/>
              <w:rPr>
                <w:rFonts w:ascii="Arial" w:hAnsi="Arial" w:cs="Arial"/>
              </w:rPr>
            </w:pPr>
            <w:r w:rsidRPr="00D367DE">
              <w:rPr>
                <w:rFonts w:ascii="Arial" w:hAnsi="Arial" w:cs="Arial"/>
                <w:sz w:val="22"/>
                <w:szCs w:val="22"/>
              </w:rPr>
              <w:t>Jefe de Abastecimiento y Adquisiciones Empresa Hotelera Panamericana (Hotel Cabo de Hornos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A7B7F" w:rsidRPr="00D367DE" w:rsidTr="00172FA2">
        <w:trPr>
          <w:trHeight w:val="1163"/>
        </w:trPr>
        <w:tc>
          <w:tcPr>
            <w:tcW w:w="2802" w:type="dxa"/>
          </w:tcPr>
          <w:p w:rsidR="008A7B7F" w:rsidRPr="00D367DE" w:rsidRDefault="008A7B7F" w:rsidP="00CB515D">
            <w:pPr>
              <w:ind w:left="743"/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04 a"/>
              </w:smartTagPr>
              <w:r w:rsidRPr="00D367DE">
                <w:rPr>
                  <w:rFonts w:ascii="Arial" w:hAnsi="Arial" w:cs="Arial"/>
                  <w:sz w:val="22"/>
                  <w:szCs w:val="22"/>
                </w:rPr>
                <w:t>2004 a</w:t>
              </w:r>
            </w:smartTag>
            <w:r w:rsidRPr="00D367DE">
              <w:rPr>
                <w:rFonts w:ascii="Arial" w:hAnsi="Arial" w:cs="Arial"/>
                <w:sz w:val="22"/>
                <w:szCs w:val="22"/>
              </w:rPr>
              <w:t xml:space="preserve"> 2006:</w:t>
            </w:r>
          </w:p>
          <w:p w:rsidR="008A7B7F" w:rsidRPr="00D367DE" w:rsidRDefault="008A7B7F" w:rsidP="00C573AF">
            <w:pPr>
              <w:ind w:left="709"/>
              <w:jc w:val="both"/>
              <w:rPr>
                <w:rFonts w:ascii="Arial" w:hAnsi="Arial" w:cs="Arial"/>
              </w:rPr>
            </w:pPr>
          </w:p>
          <w:p w:rsidR="008A7B7F" w:rsidRPr="00D367DE" w:rsidRDefault="008A7B7F" w:rsidP="00C573AF">
            <w:pPr>
              <w:ind w:left="709"/>
              <w:jc w:val="both"/>
              <w:rPr>
                <w:rFonts w:ascii="Arial" w:hAnsi="Arial" w:cs="Arial"/>
              </w:rPr>
            </w:pPr>
          </w:p>
          <w:p w:rsidR="008A7B7F" w:rsidRPr="00D367DE" w:rsidRDefault="008A7B7F" w:rsidP="00C573AF">
            <w:pPr>
              <w:ind w:left="709"/>
              <w:jc w:val="both"/>
              <w:rPr>
                <w:rFonts w:ascii="Arial" w:hAnsi="Arial" w:cs="Arial"/>
              </w:rPr>
            </w:pPr>
          </w:p>
          <w:p w:rsidR="008A7B7F" w:rsidRPr="00D367DE" w:rsidRDefault="008A7B7F" w:rsidP="00C573AF">
            <w:pPr>
              <w:ind w:left="709"/>
              <w:jc w:val="both"/>
              <w:rPr>
                <w:rFonts w:ascii="Arial" w:hAnsi="Arial" w:cs="Arial"/>
              </w:rPr>
            </w:pPr>
          </w:p>
          <w:p w:rsidR="008A7B7F" w:rsidRPr="00D367DE" w:rsidRDefault="008A7B7F" w:rsidP="00C573AF">
            <w:pPr>
              <w:ind w:left="709"/>
              <w:jc w:val="both"/>
              <w:rPr>
                <w:rFonts w:ascii="Arial" w:hAnsi="Arial" w:cs="Arial"/>
              </w:rPr>
            </w:pPr>
          </w:p>
          <w:p w:rsidR="008A7B7F" w:rsidRPr="00D367DE" w:rsidRDefault="008A7B7F" w:rsidP="00C573AF">
            <w:pPr>
              <w:ind w:left="709"/>
              <w:jc w:val="both"/>
              <w:rPr>
                <w:rFonts w:ascii="Arial" w:hAnsi="Arial" w:cs="Arial"/>
              </w:rPr>
            </w:pPr>
          </w:p>
          <w:p w:rsidR="008A7B7F" w:rsidRPr="00D367DE" w:rsidRDefault="008A7B7F" w:rsidP="00C573AF">
            <w:pPr>
              <w:ind w:left="709"/>
              <w:jc w:val="both"/>
              <w:rPr>
                <w:rFonts w:ascii="Arial" w:hAnsi="Arial" w:cs="Arial"/>
              </w:rPr>
            </w:pPr>
          </w:p>
          <w:p w:rsidR="008A7B7F" w:rsidRPr="00D367DE" w:rsidRDefault="008A7B7F" w:rsidP="00CB515D">
            <w:pPr>
              <w:ind w:left="743"/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06 a"/>
              </w:smartTagPr>
              <w:r w:rsidRPr="00D367DE">
                <w:rPr>
                  <w:rFonts w:ascii="Arial" w:hAnsi="Arial" w:cs="Arial"/>
                  <w:sz w:val="22"/>
                  <w:szCs w:val="22"/>
                </w:rPr>
                <w:t>2006 a</w:t>
              </w:r>
            </w:smartTag>
            <w:r w:rsidRPr="00D367DE">
              <w:rPr>
                <w:rFonts w:ascii="Arial" w:hAnsi="Arial" w:cs="Arial"/>
                <w:sz w:val="22"/>
                <w:szCs w:val="22"/>
              </w:rPr>
              <w:t xml:space="preserve"> 2009:</w:t>
            </w:r>
          </w:p>
        </w:tc>
        <w:tc>
          <w:tcPr>
            <w:tcW w:w="1026" w:type="dxa"/>
          </w:tcPr>
          <w:p w:rsidR="008A7B7F" w:rsidRPr="00D367DE" w:rsidRDefault="008A7B7F">
            <w:pPr>
              <w:jc w:val="both"/>
              <w:rPr>
                <w:rFonts w:ascii="Arial" w:hAnsi="Arial" w:cs="Arial"/>
              </w:rPr>
            </w:pPr>
          </w:p>
          <w:p w:rsidR="008A7B7F" w:rsidRPr="00D367DE" w:rsidRDefault="008A7B7F">
            <w:pPr>
              <w:jc w:val="both"/>
              <w:rPr>
                <w:rFonts w:ascii="Arial" w:hAnsi="Arial" w:cs="Arial"/>
              </w:rPr>
            </w:pPr>
          </w:p>
          <w:p w:rsidR="008A7B7F" w:rsidRPr="00D367DE" w:rsidRDefault="008A7B7F">
            <w:pPr>
              <w:jc w:val="both"/>
              <w:rPr>
                <w:rFonts w:ascii="Arial" w:hAnsi="Arial" w:cs="Arial"/>
              </w:rPr>
            </w:pPr>
          </w:p>
          <w:p w:rsidR="008A7B7F" w:rsidRPr="00D367DE" w:rsidRDefault="008A7B7F">
            <w:pPr>
              <w:jc w:val="both"/>
              <w:rPr>
                <w:rFonts w:ascii="Arial" w:hAnsi="Arial" w:cs="Arial"/>
              </w:rPr>
            </w:pPr>
          </w:p>
          <w:p w:rsidR="008A7B7F" w:rsidRPr="00D367DE" w:rsidRDefault="008A7B7F">
            <w:pPr>
              <w:jc w:val="both"/>
              <w:rPr>
                <w:rFonts w:ascii="Arial" w:hAnsi="Arial" w:cs="Arial"/>
              </w:rPr>
            </w:pPr>
          </w:p>
          <w:p w:rsidR="008A7B7F" w:rsidRPr="00D367DE" w:rsidRDefault="008A7B7F">
            <w:pPr>
              <w:jc w:val="both"/>
              <w:rPr>
                <w:rFonts w:ascii="Arial" w:hAnsi="Arial" w:cs="Arial"/>
              </w:rPr>
            </w:pPr>
          </w:p>
          <w:p w:rsidR="008A7B7F" w:rsidRPr="00D367DE" w:rsidRDefault="008A7B7F">
            <w:pPr>
              <w:jc w:val="both"/>
              <w:rPr>
                <w:rFonts w:ascii="Arial" w:hAnsi="Arial" w:cs="Arial"/>
              </w:rPr>
            </w:pPr>
          </w:p>
          <w:p w:rsidR="008A7B7F" w:rsidRPr="00D367DE" w:rsidRDefault="008A7B7F">
            <w:pPr>
              <w:jc w:val="both"/>
              <w:rPr>
                <w:rFonts w:ascii="Arial" w:hAnsi="Arial" w:cs="Arial"/>
              </w:rPr>
            </w:pPr>
          </w:p>
          <w:p w:rsidR="008A7B7F" w:rsidRPr="00D367DE" w:rsidRDefault="008A7B7F">
            <w:pPr>
              <w:jc w:val="both"/>
              <w:rPr>
                <w:rFonts w:ascii="Arial" w:hAnsi="Arial" w:cs="Arial"/>
              </w:rPr>
            </w:pPr>
          </w:p>
          <w:p w:rsidR="008A7B7F" w:rsidRPr="00D367DE" w:rsidRDefault="008A7B7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8A7B7F" w:rsidRPr="00D367DE" w:rsidRDefault="008A7B7F" w:rsidP="00CB515D">
            <w:pPr>
              <w:ind w:left="-108" w:right="318"/>
              <w:jc w:val="both"/>
              <w:rPr>
                <w:rFonts w:ascii="Arial" w:hAnsi="Arial" w:cs="Arial"/>
              </w:rPr>
            </w:pPr>
            <w:r w:rsidRPr="00D367DE">
              <w:rPr>
                <w:rFonts w:ascii="Arial" w:hAnsi="Arial" w:cs="Arial"/>
                <w:sz w:val="22"/>
                <w:szCs w:val="22"/>
              </w:rPr>
              <w:t xml:space="preserve">Apertura Hotel Cabo de Hornos (Hoteles </w:t>
            </w:r>
            <w:proofErr w:type="spellStart"/>
            <w:r w:rsidRPr="00D367DE">
              <w:rPr>
                <w:rFonts w:ascii="Arial" w:hAnsi="Arial" w:cs="Arial"/>
                <w:sz w:val="22"/>
                <w:szCs w:val="22"/>
              </w:rPr>
              <w:t>Australis</w:t>
            </w:r>
            <w:proofErr w:type="spellEnd"/>
            <w:r w:rsidRPr="00D367DE">
              <w:rPr>
                <w:rFonts w:ascii="Arial" w:hAnsi="Arial" w:cs="Arial"/>
                <w:sz w:val="22"/>
                <w:szCs w:val="22"/>
              </w:rPr>
              <w:t xml:space="preserve">), en el cargo de Jefe de Abastecimiento y Adquisiciones.  Con la responsabilidad de compras, costos, </w:t>
            </w:r>
            <w:r w:rsidR="00B45FAC">
              <w:rPr>
                <w:rFonts w:ascii="Arial" w:hAnsi="Arial" w:cs="Arial"/>
                <w:sz w:val="22"/>
                <w:szCs w:val="22"/>
              </w:rPr>
              <w:t xml:space="preserve">ingreso de información a </w:t>
            </w:r>
            <w:r w:rsidRPr="00D367DE">
              <w:rPr>
                <w:rFonts w:ascii="Arial" w:hAnsi="Arial" w:cs="Arial"/>
                <w:sz w:val="22"/>
                <w:szCs w:val="22"/>
              </w:rPr>
              <w:t xml:space="preserve">sistema </w:t>
            </w:r>
            <w:r w:rsidR="00B45FAC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D367DE">
              <w:rPr>
                <w:rFonts w:ascii="Arial" w:hAnsi="Arial" w:cs="Arial"/>
                <w:sz w:val="22"/>
                <w:szCs w:val="22"/>
              </w:rPr>
              <w:t>existencias “</w:t>
            </w:r>
            <w:proofErr w:type="spellStart"/>
            <w:r w:rsidRPr="00D367DE">
              <w:rPr>
                <w:rFonts w:ascii="Arial" w:hAnsi="Arial" w:cs="Arial"/>
                <w:sz w:val="22"/>
                <w:szCs w:val="22"/>
              </w:rPr>
              <w:t>Product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67DE">
              <w:rPr>
                <w:rFonts w:ascii="Arial" w:hAnsi="Arial" w:cs="Arial"/>
                <w:sz w:val="22"/>
                <w:szCs w:val="22"/>
              </w:rPr>
              <w:t>Management”, manejos de stock e inventarios, toma, ingreso y análisis de éstos, cuadraturas, entre otras cosas.</w:t>
            </w:r>
          </w:p>
          <w:p w:rsidR="008A7B7F" w:rsidRPr="00D367DE" w:rsidRDefault="008A7B7F" w:rsidP="00E42925">
            <w:pPr>
              <w:ind w:right="-109"/>
              <w:jc w:val="both"/>
              <w:rPr>
                <w:rFonts w:ascii="Arial" w:hAnsi="Arial" w:cs="Arial"/>
              </w:rPr>
            </w:pPr>
          </w:p>
          <w:p w:rsidR="008A7B7F" w:rsidRPr="00D367DE" w:rsidRDefault="008A7B7F" w:rsidP="00172FA2">
            <w:pPr>
              <w:ind w:left="-108" w:right="318"/>
              <w:jc w:val="both"/>
              <w:rPr>
                <w:rFonts w:ascii="Arial" w:hAnsi="Arial" w:cs="Arial"/>
              </w:rPr>
            </w:pPr>
            <w:r w:rsidRPr="00D367DE">
              <w:rPr>
                <w:rFonts w:ascii="Arial" w:hAnsi="Arial" w:cs="Arial"/>
                <w:sz w:val="22"/>
                <w:szCs w:val="22"/>
              </w:rPr>
              <w:t xml:space="preserve">A lo anteriormente expuesto, se incorpora también  la sucursal Hotel </w:t>
            </w:r>
            <w:proofErr w:type="spellStart"/>
            <w:r w:rsidRPr="00D367DE">
              <w:rPr>
                <w:rFonts w:ascii="Arial" w:hAnsi="Arial" w:cs="Arial"/>
                <w:sz w:val="22"/>
                <w:szCs w:val="22"/>
              </w:rPr>
              <w:t>Costaustralis</w:t>
            </w:r>
            <w:proofErr w:type="spellEnd"/>
            <w:r w:rsidRPr="00D367DE">
              <w:rPr>
                <w:rFonts w:ascii="Arial" w:hAnsi="Arial" w:cs="Arial"/>
                <w:sz w:val="22"/>
                <w:szCs w:val="22"/>
              </w:rPr>
              <w:t xml:space="preserve"> de Puerto Natales.(Hoteles </w:t>
            </w:r>
            <w:proofErr w:type="spellStart"/>
            <w:r w:rsidRPr="00D367DE">
              <w:rPr>
                <w:rFonts w:ascii="Arial" w:hAnsi="Arial" w:cs="Arial"/>
                <w:sz w:val="22"/>
                <w:szCs w:val="22"/>
              </w:rPr>
              <w:t>Australis</w:t>
            </w:r>
            <w:proofErr w:type="spellEnd"/>
            <w:r w:rsidRPr="00D367DE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8A7B7F" w:rsidRPr="00D367DE" w:rsidRDefault="008A7B7F" w:rsidP="00AD7380">
            <w:pPr>
              <w:ind w:right="-109"/>
              <w:jc w:val="both"/>
              <w:rPr>
                <w:rFonts w:ascii="Arial" w:hAnsi="Arial" w:cs="Arial"/>
              </w:rPr>
            </w:pPr>
          </w:p>
        </w:tc>
      </w:tr>
    </w:tbl>
    <w:p w:rsidR="008A7B7F" w:rsidRPr="00D367DE" w:rsidRDefault="008A7B7F" w:rsidP="00172FA2">
      <w:pPr>
        <w:tabs>
          <w:tab w:val="left" w:pos="567"/>
        </w:tabs>
        <w:ind w:left="3537" w:right="1418" w:hanging="2970"/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2009 a"/>
        </w:smartTagPr>
        <w:r w:rsidRPr="00D367DE">
          <w:rPr>
            <w:rFonts w:ascii="Arial" w:hAnsi="Arial" w:cs="Arial"/>
            <w:sz w:val="22"/>
            <w:szCs w:val="22"/>
          </w:rPr>
          <w:t>2009 a</w:t>
        </w:r>
      </w:smartTag>
      <w:r w:rsidRPr="00D367DE">
        <w:rPr>
          <w:rFonts w:ascii="Arial" w:hAnsi="Arial" w:cs="Arial"/>
          <w:sz w:val="22"/>
          <w:szCs w:val="22"/>
        </w:rPr>
        <w:t xml:space="preserve"> 2011:</w:t>
      </w:r>
      <w:r w:rsidRPr="00D367DE">
        <w:rPr>
          <w:rFonts w:ascii="Arial" w:hAnsi="Arial" w:cs="Arial"/>
          <w:sz w:val="22"/>
          <w:szCs w:val="22"/>
        </w:rPr>
        <w:tab/>
      </w:r>
      <w:r w:rsidRPr="00D367DE">
        <w:rPr>
          <w:rFonts w:ascii="Arial" w:hAnsi="Arial" w:cs="Arial"/>
          <w:sz w:val="22"/>
          <w:szCs w:val="22"/>
        </w:rPr>
        <w:tab/>
        <w:t xml:space="preserve">Encargado de Control y Costos de Hoteles </w:t>
      </w:r>
      <w:proofErr w:type="spellStart"/>
      <w:r w:rsidRPr="00D367DE">
        <w:rPr>
          <w:rFonts w:ascii="Arial" w:hAnsi="Arial" w:cs="Arial"/>
          <w:sz w:val="22"/>
          <w:szCs w:val="22"/>
        </w:rPr>
        <w:t>Australis</w:t>
      </w:r>
      <w:proofErr w:type="spellEnd"/>
      <w:r w:rsidRPr="00D367DE">
        <w:rPr>
          <w:rFonts w:ascii="Arial" w:hAnsi="Arial" w:cs="Arial"/>
          <w:sz w:val="22"/>
          <w:szCs w:val="22"/>
        </w:rPr>
        <w:t xml:space="preserve"> Ltda., realizando las funciones de, confección y elaboración de Informes de Costos del Dpto. Alimentos &amp; Bebidas, costeos de carta, banquetes, </w:t>
      </w:r>
      <w:proofErr w:type="spellStart"/>
      <w:r w:rsidRPr="00D367DE">
        <w:rPr>
          <w:rFonts w:ascii="Arial" w:hAnsi="Arial" w:cs="Arial"/>
          <w:sz w:val="22"/>
          <w:szCs w:val="22"/>
        </w:rPr>
        <w:t>buffets</w:t>
      </w:r>
      <w:proofErr w:type="spellEnd"/>
      <w:r w:rsidRPr="00D367DE">
        <w:rPr>
          <w:rFonts w:ascii="Arial" w:hAnsi="Arial" w:cs="Arial"/>
          <w:sz w:val="22"/>
          <w:szCs w:val="22"/>
        </w:rPr>
        <w:t>. Desarrollo de controles internos al Dpto. de Alimentos &amp; Bebidas, entre otras cosas.</w:t>
      </w:r>
    </w:p>
    <w:p w:rsidR="008A7B7F" w:rsidRPr="00D367DE" w:rsidRDefault="008A7B7F" w:rsidP="00AD7380">
      <w:pPr>
        <w:tabs>
          <w:tab w:val="left" w:pos="567"/>
        </w:tabs>
        <w:ind w:left="3537" w:right="191" w:hanging="2970"/>
        <w:jc w:val="both"/>
        <w:rPr>
          <w:rFonts w:ascii="Arial" w:hAnsi="Arial" w:cs="Arial"/>
          <w:sz w:val="22"/>
          <w:szCs w:val="22"/>
        </w:rPr>
      </w:pPr>
    </w:p>
    <w:p w:rsidR="00A249F3" w:rsidRDefault="008A7B7F" w:rsidP="00C51A95">
      <w:pPr>
        <w:ind w:left="3537" w:right="1418" w:hanging="2970"/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2011 a"/>
        </w:smartTagPr>
        <w:r w:rsidRPr="00D367DE">
          <w:rPr>
            <w:rFonts w:ascii="Arial" w:hAnsi="Arial" w:cs="Arial"/>
            <w:sz w:val="22"/>
            <w:szCs w:val="22"/>
          </w:rPr>
          <w:t>2011 a</w:t>
        </w:r>
      </w:smartTag>
      <w:r>
        <w:rPr>
          <w:rFonts w:ascii="Arial" w:hAnsi="Arial" w:cs="Arial"/>
          <w:sz w:val="22"/>
          <w:szCs w:val="22"/>
        </w:rPr>
        <w:t xml:space="preserve"> Sept. 2012</w:t>
      </w:r>
      <w:r w:rsidR="00F464D0">
        <w:rPr>
          <w:rFonts w:ascii="Arial" w:hAnsi="Arial" w:cs="Arial"/>
          <w:sz w:val="22"/>
          <w:szCs w:val="22"/>
        </w:rPr>
        <w:t>:</w:t>
      </w:r>
      <w:r w:rsidRPr="00D367DE">
        <w:rPr>
          <w:rFonts w:ascii="Arial" w:hAnsi="Arial" w:cs="Arial"/>
          <w:sz w:val="22"/>
          <w:szCs w:val="22"/>
        </w:rPr>
        <w:tab/>
      </w:r>
      <w:r w:rsidRPr="00D367DE">
        <w:rPr>
          <w:rFonts w:ascii="Arial" w:hAnsi="Arial" w:cs="Arial"/>
          <w:sz w:val="22"/>
          <w:szCs w:val="22"/>
        </w:rPr>
        <w:tab/>
        <w:t xml:space="preserve">Encargado de Proveedores Hoteles </w:t>
      </w:r>
      <w:proofErr w:type="spellStart"/>
      <w:r w:rsidRPr="00D367DE">
        <w:rPr>
          <w:rFonts w:ascii="Arial" w:hAnsi="Arial" w:cs="Arial"/>
          <w:sz w:val="22"/>
          <w:szCs w:val="22"/>
        </w:rPr>
        <w:t>Australis</w:t>
      </w:r>
      <w:proofErr w:type="spellEnd"/>
      <w:r w:rsidRPr="00D367DE">
        <w:rPr>
          <w:rFonts w:ascii="Arial" w:hAnsi="Arial" w:cs="Arial"/>
          <w:sz w:val="22"/>
          <w:szCs w:val="22"/>
        </w:rPr>
        <w:t xml:space="preserve"> (Cabo de Hornos-</w:t>
      </w:r>
      <w:proofErr w:type="spellStart"/>
      <w:r w:rsidRPr="00D367DE">
        <w:rPr>
          <w:rFonts w:ascii="Arial" w:hAnsi="Arial" w:cs="Arial"/>
          <w:sz w:val="22"/>
          <w:szCs w:val="22"/>
        </w:rPr>
        <w:t>Costaustralis</w:t>
      </w:r>
      <w:proofErr w:type="spellEnd"/>
      <w:r w:rsidRPr="00D367DE">
        <w:rPr>
          <w:rFonts w:ascii="Arial" w:hAnsi="Arial" w:cs="Arial"/>
          <w:sz w:val="22"/>
          <w:szCs w:val="22"/>
        </w:rPr>
        <w:t xml:space="preserve">), realizando funciones de; ingreso facturas al sistema Contable </w:t>
      </w:r>
      <w:proofErr w:type="spellStart"/>
      <w:r w:rsidRPr="00D367DE">
        <w:rPr>
          <w:rFonts w:ascii="Arial" w:hAnsi="Arial" w:cs="Arial"/>
          <w:sz w:val="22"/>
          <w:szCs w:val="22"/>
        </w:rPr>
        <w:t>Sap</w:t>
      </w:r>
      <w:proofErr w:type="spellEnd"/>
      <w:r w:rsidRPr="00D367DE">
        <w:rPr>
          <w:rFonts w:ascii="Arial" w:hAnsi="Arial" w:cs="Arial"/>
          <w:sz w:val="22"/>
          <w:szCs w:val="22"/>
        </w:rPr>
        <w:t xml:space="preserve">, Ingreso de </w:t>
      </w:r>
      <w:r w:rsidR="003C59AF" w:rsidRPr="00D367DE">
        <w:rPr>
          <w:rFonts w:ascii="Arial" w:hAnsi="Arial" w:cs="Arial"/>
          <w:sz w:val="22"/>
          <w:szCs w:val="22"/>
        </w:rPr>
        <w:t>nómina</w:t>
      </w:r>
      <w:r w:rsidRPr="00D367DE">
        <w:rPr>
          <w:rFonts w:ascii="Arial" w:hAnsi="Arial" w:cs="Arial"/>
          <w:sz w:val="22"/>
          <w:szCs w:val="22"/>
        </w:rPr>
        <w:t xml:space="preserve"> de pago Proveedores Portal Banco de Chile, Ingreso Activos Fijos </w:t>
      </w:r>
      <w:proofErr w:type="spellStart"/>
      <w:r w:rsidRPr="00D367DE">
        <w:rPr>
          <w:rFonts w:ascii="Arial" w:hAnsi="Arial" w:cs="Arial"/>
          <w:sz w:val="22"/>
          <w:szCs w:val="22"/>
        </w:rPr>
        <w:t>Sap</w:t>
      </w:r>
      <w:proofErr w:type="spellEnd"/>
      <w:r w:rsidRPr="00D367DE">
        <w:rPr>
          <w:rFonts w:ascii="Arial" w:hAnsi="Arial" w:cs="Arial"/>
          <w:sz w:val="22"/>
          <w:szCs w:val="22"/>
        </w:rPr>
        <w:t xml:space="preserve">, ingreso y distribución de </w:t>
      </w:r>
      <w:r>
        <w:rPr>
          <w:rFonts w:ascii="Arial" w:hAnsi="Arial" w:cs="Arial"/>
          <w:sz w:val="22"/>
          <w:szCs w:val="22"/>
        </w:rPr>
        <w:t>Gastos</w:t>
      </w:r>
      <w:r w:rsidRPr="00D367DE">
        <w:rPr>
          <w:rFonts w:ascii="Arial" w:hAnsi="Arial" w:cs="Arial"/>
          <w:sz w:val="22"/>
          <w:szCs w:val="22"/>
        </w:rPr>
        <w:t xml:space="preserve"> ( luz, agua, gas), ingreso provisiones mensuales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Sap</w:t>
      </w:r>
      <w:proofErr w:type="spellEnd"/>
      <w:r w:rsidRPr="00D367DE">
        <w:rPr>
          <w:rFonts w:ascii="Arial" w:hAnsi="Arial" w:cs="Arial"/>
          <w:sz w:val="22"/>
          <w:szCs w:val="22"/>
        </w:rPr>
        <w:t xml:space="preserve">, Traspasos Internos </w:t>
      </w:r>
      <w:proofErr w:type="spellStart"/>
      <w:r w:rsidRPr="00D367DE">
        <w:rPr>
          <w:rFonts w:ascii="Arial" w:hAnsi="Arial" w:cs="Arial"/>
          <w:sz w:val="22"/>
          <w:szCs w:val="22"/>
        </w:rPr>
        <w:t>Sap</w:t>
      </w:r>
      <w:proofErr w:type="spellEnd"/>
      <w:r w:rsidRPr="00D367DE">
        <w:rPr>
          <w:rFonts w:ascii="Arial" w:hAnsi="Arial" w:cs="Arial"/>
          <w:sz w:val="22"/>
          <w:szCs w:val="22"/>
        </w:rPr>
        <w:t>,  Compensaciones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Sap</w:t>
      </w:r>
      <w:proofErr w:type="spellEnd"/>
      <w:r w:rsidRPr="00D367DE">
        <w:rPr>
          <w:rFonts w:ascii="Arial" w:hAnsi="Arial" w:cs="Arial"/>
          <w:sz w:val="22"/>
          <w:szCs w:val="22"/>
        </w:rPr>
        <w:t xml:space="preserve">, Contabilizaciones </w:t>
      </w:r>
      <w:proofErr w:type="spellStart"/>
      <w:r w:rsidRPr="00D367DE">
        <w:rPr>
          <w:rFonts w:ascii="Arial" w:hAnsi="Arial" w:cs="Arial"/>
          <w:sz w:val="22"/>
          <w:szCs w:val="22"/>
        </w:rPr>
        <w:t>Sap</w:t>
      </w:r>
      <w:proofErr w:type="spellEnd"/>
      <w:r w:rsidRPr="00D367DE">
        <w:rPr>
          <w:rFonts w:ascii="Arial" w:hAnsi="Arial" w:cs="Arial"/>
          <w:sz w:val="22"/>
          <w:szCs w:val="22"/>
        </w:rPr>
        <w:t xml:space="preserve">, Rendiciones de Fondo Fijo, emisión de Cheques, confección Libro de Compras para pago de </w:t>
      </w:r>
      <w:proofErr w:type="spellStart"/>
      <w:r w:rsidRPr="00D367DE">
        <w:rPr>
          <w:rFonts w:ascii="Arial" w:hAnsi="Arial" w:cs="Arial"/>
          <w:sz w:val="22"/>
          <w:szCs w:val="22"/>
        </w:rPr>
        <w:t>Iva</w:t>
      </w:r>
      <w:proofErr w:type="spellEnd"/>
      <w:r w:rsidRPr="00D367DE">
        <w:rPr>
          <w:rFonts w:ascii="Arial" w:hAnsi="Arial" w:cs="Arial"/>
          <w:sz w:val="22"/>
          <w:szCs w:val="22"/>
        </w:rPr>
        <w:t xml:space="preserve">, confección de boletas </w:t>
      </w:r>
      <w:r w:rsidR="008835FA">
        <w:rPr>
          <w:rFonts w:ascii="Arial" w:hAnsi="Arial" w:cs="Arial"/>
          <w:sz w:val="22"/>
          <w:szCs w:val="22"/>
        </w:rPr>
        <w:t xml:space="preserve">de Honorarios, tramitaciones ante el </w:t>
      </w:r>
      <w:proofErr w:type="spellStart"/>
      <w:r w:rsidR="008835FA">
        <w:rPr>
          <w:rFonts w:ascii="Arial" w:hAnsi="Arial" w:cs="Arial"/>
          <w:sz w:val="22"/>
          <w:szCs w:val="22"/>
        </w:rPr>
        <w:t>Sence</w:t>
      </w:r>
      <w:proofErr w:type="spellEnd"/>
      <w:r w:rsidR="008835FA">
        <w:rPr>
          <w:rFonts w:ascii="Arial" w:hAnsi="Arial" w:cs="Arial"/>
          <w:sz w:val="22"/>
          <w:szCs w:val="22"/>
        </w:rPr>
        <w:t>, capacitaciones internas de trabajadores.</w:t>
      </w:r>
    </w:p>
    <w:p w:rsidR="00A249F3" w:rsidRDefault="00A249F3" w:rsidP="00A249F3">
      <w:pPr>
        <w:ind w:righ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A7B7F" w:rsidRDefault="00A249F3" w:rsidP="009450A7">
      <w:pPr>
        <w:ind w:left="3537" w:righ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También de desarrolla como </w:t>
      </w:r>
      <w:r w:rsidR="003D520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nfitrión de </w:t>
      </w:r>
      <w:r w:rsidR="003D520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urno dentro del Hotel, teniendo la Responsabilidad de ser el Gerente visible ante la ausencia del titular, teniendo la obligación de </w:t>
      </w:r>
      <w:r w:rsidR="003D520E">
        <w:rPr>
          <w:rFonts w:ascii="Arial" w:hAnsi="Arial" w:cs="Arial"/>
          <w:sz w:val="22"/>
          <w:szCs w:val="22"/>
        </w:rPr>
        <w:t>resguardar, a todo el personal y cerciorarse que todos los procesos internos y externos se cumplan con normalización.</w:t>
      </w:r>
    </w:p>
    <w:p w:rsidR="008A7B7F" w:rsidRDefault="008A7B7F" w:rsidP="00C51A95">
      <w:pPr>
        <w:ind w:left="3537" w:right="1418" w:hanging="2970"/>
        <w:jc w:val="both"/>
        <w:rPr>
          <w:rFonts w:ascii="Arial" w:hAnsi="Arial" w:cs="Arial"/>
          <w:sz w:val="22"/>
          <w:szCs w:val="22"/>
        </w:rPr>
      </w:pPr>
    </w:p>
    <w:p w:rsidR="008A7B7F" w:rsidRDefault="008A7B7F" w:rsidP="009450A7">
      <w:pPr>
        <w:ind w:left="3544" w:right="1418" w:hanging="29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Octubre</w:t>
      </w:r>
      <w:r w:rsidR="009450A7">
        <w:rPr>
          <w:rFonts w:ascii="Arial" w:hAnsi="Arial" w:cs="Arial"/>
          <w:sz w:val="22"/>
          <w:szCs w:val="22"/>
        </w:rPr>
        <w:t xml:space="preserve"> </w:t>
      </w:r>
      <w:r w:rsidR="00F06AAD">
        <w:rPr>
          <w:rFonts w:ascii="Arial" w:hAnsi="Arial" w:cs="Arial"/>
          <w:sz w:val="22"/>
          <w:szCs w:val="22"/>
        </w:rPr>
        <w:t>a Diciembre 2012</w:t>
      </w:r>
      <w:r w:rsidR="009450A7">
        <w:rPr>
          <w:rFonts w:ascii="Arial" w:hAnsi="Arial" w:cs="Arial"/>
          <w:sz w:val="22"/>
          <w:szCs w:val="22"/>
        </w:rPr>
        <w:t xml:space="preserve">: </w:t>
      </w:r>
      <w:r w:rsidR="009450A7">
        <w:rPr>
          <w:rFonts w:ascii="Arial" w:hAnsi="Arial" w:cs="Arial"/>
          <w:sz w:val="22"/>
          <w:szCs w:val="22"/>
        </w:rPr>
        <w:tab/>
      </w:r>
      <w:r w:rsidR="00F06AAD">
        <w:rPr>
          <w:rFonts w:ascii="Arial" w:hAnsi="Arial" w:cs="Arial"/>
          <w:sz w:val="22"/>
          <w:szCs w:val="22"/>
        </w:rPr>
        <w:t>Trabaja</w:t>
      </w:r>
      <w:r w:rsidR="009450A7">
        <w:rPr>
          <w:rFonts w:ascii="Arial" w:hAnsi="Arial" w:cs="Arial"/>
          <w:sz w:val="22"/>
          <w:szCs w:val="22"/>
        </w:rPr>
        <w:t xml:space="preserve"> (realizando una suplencia)</w:t>
      </w:r>
      <w:r>
        <w:rPr>
          <w:rFonts w:ascii="Arial" w:hAnsi="Arial" w:cs="Arial"/>
          <w:sz w:val="22"/>
          <w:szCs w:val="22"/>
        </w:rPr>
        <w:t xml:space="preserve"> en el departamento de RRHH del Hospital Clínico de Magallanes, realizando la</w:t>
      </w:r>
      <w:r w:rsidR="003C59A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funciones de ingreso de información Sistema de Salud SIRH, feriados legales, permisos administrativos, otros permisos, archivos</w:t>
      </w:r>
      <w:r w:rsidR="003C59A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documentación,</w:t>
      </w:r>
      <w:r w:rsidR="003C59AF">
        <w:rPr>
          <w:rFonts w:ascii="Arial" w:hAnsi="Arial" w:cs="Arial"/>
          <w:sz w:val="22"/>
          <w:szCs w:val="22"/>
        </w:rPr>
        <w:t xml:space="preserve"> emisión de resoluciones exentas, verificaciones de pagos de liquidaciones,</w:t>
      </w:r>
      <w:r>
        <w:rPr>
          <w:rFonts w:ascii="Arial" w:hAnsi="Arial" w:cs="Arial"/>
          <w:sz w:val="22"/>
          <w:szCs w:val="22"/>
        </w:rPr>
        <w:t xml:space="preserve"> entre otras cosas.</w:t>
      </w:r>
    </w:p>
    <w:p w:rsidR="00F06AAD" w:rsidRDefault="00F06AAD" w:rsidP="00C51A95">
      <w:pPr>
        <w:ind w:left="3537" w:right="1418" w:hanging="2970"/>
        <w:jc w:val="both"/>
        <w:rPr>
          <w:rFonts w:ascii="Arial" w:hAnsi="Arial" w:cs="Arial"/>
          <w:sz w:val="22"/>
          <w:szCs w:val="22"/>
        </w:rPr>
      </w:pPr>
    </w:p>
    <w:p w:rsidR="00F06AAD" w:rsidRDefault="00F06AAD" w:rsidP="00C51A95">
      <w:pPr>
        <w:ind w:left="3537" w:right="1418" w:hanging="29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Enero a </w:t>
      </w:r>
      <w:r w:rsidR="00DD1326">
        <w:rPr>
          <w:rFonts w:ascii="Arial" w:hAnsi="Arial" w:cs="Arial"/>
          <w:sz w:val="22"/>
          <w:szCs w:val="22"/>
        </w:rPr>
        <w:t>Marzo 2013</w:t>
      </w:r>
      <w:r w:rsidR="00F464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 xml:space="preserve">Se desempeña en el Hotel Casino </w:t>
      </w:r>
      <w:proofErr w:type="spellStart"/>
      <w:r>
        <w:rPr>
          <w:rFonts w:ascii="Arial" w:hAnsi="Arial" w:cs="Arial"/>
          <w:sz w:val="22"/>
          <w:szCs w:val="22"/>
        </w:rPr>
        <w:t>Dreams</w:t>
      </w:r>
      <w:proofErr w:type="spellEnd"/>
      <w:r>
        <w:rPr>
          <w:rFonts w:ascii="Arial" w:hAnsi="Arial" w:cs="Arial"/>
          <w:sz w:val="22"/>
          <w:szCs w:val="22"/>
        </w:rPr>
        <w:t xml:space="preserve"> de Punta Arenas</w:t>
      </w:r>
      <w:r w:rsidR="009450A7">
        <w:rPr>
          <w:rFonts w:ascii="Arial" w:hAnsi="Arial" w:cs="Arial"/>
          <w:sz w:val="22"/>
          <w:szCs w:val="22"/>
        </w:rPr>
        <w:t xml:space="preserve"> (realizando una suplencia)</w:t>
      </w:r>
      <w:r>
        <w:rPr>
          <w:rFonts w:ascii="Arial" w:hAnsi="Arial" w:cs="Arial"/>
          <w:sz w:val="22"/>
          <w:szCs w:val="22"/>
        </w:rPr>
        <w:t>, como Auditor de cajas del departamento de Alimentos &amp; Bebidas.</w:t>
      </w:r>
      <w:r w:rsidR="006E064A">
        <w:rPr>
          <w:rFonts w:ascii="Arial" w:hAnsi="Arial" w:cs="Arial"/>
          <w:sz w:val="22"/>
          <w:szCs w:val="22"/>
        </w:rPr>
        <w:t xml:space="preserve">  Realizando funciones de cuadratura de cajas, arqueos aleatorios, confección de facturas, etc.</w:t>
      </w:r>
    </w:p>
    <w:p w:rsidR="00F464D0" w:rsidRDefault="00F464D0" w:rsidP="00F464D0">
      <w:pPr>
        <w:ind w:left="567" w:right="1418"/>
        <w:jc w:val="both"/>
        <w:rPr>
          <w:rFonts w:ascii="Arial" w:hAnsi="Arial" w:cs="Arial"/>
          <w:sz w:val="22"/>
          <w:szCs w:val="22"/>
        </w:rPr>
      </w:pPr>
    </w:p>
    <w:p w:rsidR="008A7B7F" w:rsidRDefault="009450A7" w:rsidP="00F464D0">
      <w:pPr>
        <w:ind w:left="3537" w:right="1418" w:hanging="29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Abril a Septiembre</w:t>
      </w:r>
      <w:r w:rsidR="004F20D5">
        <w:rPr>
          <w:rFonts w:ascii="Arial" w:hAnsi="Arial" w:cs="Arial"/>
          <w:sz w:val="22"/>
          <w:szCs w:val="22"/>
        </w:rPr>
        <w:t xml:space="preserve"> 2013</w:t>
      </w:r>
      <w:r w:rsidR="00F464D0">
        <w:rPr>
          <w:rFonts w:ascii="Arial" w:hAnsi="Arial" w:cs="Arial"/>
          <w:sz w:val="22"/>
          <w:szCs w:val="22"/>
        </w:rPr>
        <w:t>:</w:t>
      </w:r>
      <w:r w:rsidR="00F464D0">
        <w:rPr>
          <w:rFonts w:ascii="Arial" w:hAnsi="Arial" w:cs="Arial"/>
          <w:sz w:val="22"/>
          <w:szCs w:val="22"/>
        </w:rPr>
        <w:tab/>
      </w:r>
      <w:r w:rsidR="00F464D0">
        <w:rPr>
          <w:rFonts w:ascii="Arial" w:hAnsi="Arial" w:cs="Arial"/>
          <w:sz w:val="22"/>
          <w:szCs w:val="22"/>
        </w:rPr>
        <w:tab/>
      </w:r>
      <w:r w:rsidR="00DD1326">
        <w:rPr>
          <w:rFonts w:ascii="Arial" w:hAnsi="Arial" w:cs="Arial"/>
          <w:sz w:val="22"/>
          <w:szCs w:val="22"/>
        </w:rPr>
        <w:t>Se desempeña en la distribuidora de Neumáticos San Jorge como Jefe de Bodega sucursal Zona Franca</w:t>
      </w:r>
      <w:r>
        <w:rPr>
          <w:rFonts w:ascii="Arial" w:hAnsi="Arial" w:cs="Arial"/>
          <w:sz w:val="22"/>
          <w:szCs w:val="22"/>
        </w:rPr>
        <w:t>, a cargo de la recepción y despacho, de mercaderías, inventario, pedidos.</w:t>
      </w:r>
    </w:p>
    <w:p w:rsidR="009450A7" w:rsidRDefault="009450A7" w:rsidP="00F464D0">
      <w:pPr>
        <w:ind w:left="3537" w:right="1418" w:hanging="2970"/>
        <w:jc w:val="both"/>
        <w:rPr>
          <w:rFonts w:ascii="Arial" w:hAnsi="Arial" w:cs="Arial"/>
          <w:sz w:val="22"/>
          <w:szCs w:val="22"/>
        </w:rPr>
      </w:pPr>
    </w:p>
    <w:p w:rsidR="009450A7" w:rsidRDefault="009450A7" w:rsidP="00F464D0">
      <w:pPr>
        <w:ind w:left="3537" w:right="1418" w:hanging="29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Octubre</w:t>
      </w:r>
      <w:r w:rsidR="00F711BD">
        <w:rPr>
          <w:rFonts w:ascii="Arial" w:hAnsi="Arial" w:cs="Arial"/>
          <w:sz w:val="22"/>
          <w:szCs w:val="22"/>
        </w:rPr>
        <w:t xml:space="preserve"> 2013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7452DD">
        <w:rPr>
          <w:rFonts w:ascii="Arial" w:hAnsi="Arial" w:cs="Arial"/>
          <w:sz w:val="22"/>
          <w:szCs w:val="22"/>
        </w:rPr>
        <w:t>Jefe de Bodega de la empresa Sodexo</w:t>
      </w:r>
      <w:r w:rsidR="00320250">
        <w:rPr>
          <w:rFonts w:ascii="Arial" w:hAnsi="Arial" w:cs="Arial"/>
          <w:sz w:val="22"/>
          <w:szCs w:val="22"/>
        </w:rPr>
        <w:t xml:space="preserve"> </w:t>
      </w:r>
      <w:r w:rsidR="00963B31">
        <w:rPr>
          <w:rFonts w:ascii="Arial" w:hAnsi="Arial" w:cs="Arial"/>
          <w:sz w:val="22"/>
          <w:szCs w:val="22"/>
        </w:rPr>
        <w:t>“S</w:t>
      </w:r>
      <w:r w:rsidR="00320250">
        <w:rPr>
          <w:rFonts w:ascii="Arial" w:hAnsi="Arial" w:cs="Arial"/>
          <w:sz w:val="22"/>
          <w:szCs w:val="22"/>
        </w:rPr>
        <w:t>ervicios calidad de vida</w:t>
      </w:r>
      <w:r w:rsidR="00963B31">
        <w:rPr>
          <w:rFonts w:ascii="Arial" w:hAnsi="Arial" w:cs="Arial"/>
          <w:sz w:val="22"/>
          <w:szCs w:val="22"/>
        </w:rPr>
        <w:t>”</w:t>
      </w:r>
      <w:r w:rsidR="00320250">
        <w:rPr>
          <w:rFonts w:ascii="Arial" w:hAnsi="Arial" w:cs="Arial"/>
          <w:sz w:val="22"/>
          <w:szCs w:val="22"/>
        </w:rPr>
        <w:t>,</w:t>
      </w:r>
      <w:r w:rsidR="007452DD">
        <w:rPr>
          <w:rFonts w:ascii="Arial" w:hAnsi="Arial" w:cs="Arial"/>
          <w:sz w:val="22"/>
          <w:szCs w:val="22"/>
        </w:rPr>
        <w:t xml:space="preserve"> en Mina Invierno, en donde cumple las funciones de;</w:t>
      </w:r>
      <w:r w:rsidR="000D1EA0">
        <w:rPr>
          <w:rFonts w:ascii="Arial" w:hAnsi="Arial" w:cs="Arial"/>
          <w:sz w:val="22"/>
          <w:szCs w:val="22"/>
        </w:rPr>
        <w:t xml:space="preserve"> </w:t>
      </w:r>
      <w:r w:rsidR="00963B31">
        <w:rPr>
          <w:rFonts w:ascii="Arial" w:hAnsi="Arial" w:cs="Arial"/>
          <w:sz w:val="22"/>
          <w:szCs w:val="22"/>
        </w:rPr>
        <w:t xml:space="preserve">controlar el abastecimiento y stock del contrato, mantener una adecuada rotación de productos, stock, mermas y pérdidas, velar por la excelencia operativa y entrega </w:t>
      </w:r>
      <w:r w:rsidR="002825B7">
        <w:rPr>
          <w:rFonts w:ascii="Arial" w:hAnsi="Arial" w:cs="Arial"/>
          <w:sz w:val="22"/>
          <w:szCs w:val="22"/>
        </w:rPr>
        <w:t>óptima del servicio al cliente dentro de los estándares, normas y procedimientos establecidos por la compañía, mantener orden de la documentación y respaldos necesarios para que la compañía pueda realizar auditorías y controles que estime necesarios, mantener informada a la jefatura directa, sobre la marcha del contrato y sus eventuales oportunidades y</w:t>
      </w:r>
      <w:r w:rsidR="0039262B">
        <w:rPr>
          <w:rFonts w:ascii="Arial" w:hAnsi="Arial" w:cs="Arial"/>
          <w:sz w:val="22"/>
          <w:szCs w:val="22"/>
        </w:rPr>
        <w:t>/o amenazas.  Informar el costo de los insumos y lo relativo a la bodega.</w:t>
      </w:r>
    </w:p>
    <w:p w:rsidR="0039262B" w:rsidRDefault="0039262B" w:rsidP="00F711BD">
      <w:pPr>
        <w:ind w:left="3537" w:right="1418" w:hanging="29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Realización de la toma de Inventario, ingreso de información al sistema SGP,</w:t>
      </w:r>
      <w:r w:rsidR="00DB1F67">
        <w:rPr>
          <w:rFonts w:ascii="Arial" w:hAnsi="Arial" w:cs="Arial"/>
          <w:sz w:val="22"/>
          <w:szCs w:val="22"/>
        </w:rPr>
        <w:t xml:space="preserve"> planificación servicios de alimentación,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facturas, guías de despacho, pedidos, traspasos, mermas, devoluciones, etc., optimizar productos proporcionados para minutas diarias según corresponda, asignar y supervisar las fun</w:t>
      </w:r>
      <w:r w:rsidR="00005E48">
        <w:rPr>
          <w:rFonts w:ascii="Arial" w:hAnsi="Arial" w:cs="Arial"/>
          <w:sz w:val="22"/>
          <w:szCs w:val="22"/>
        </w:rPr>
        <w:t>ciones y actividades</w:t>
      </w:r>
      <w:r>
        <w:rPr>
          <w:rFonts w:ascii="Arial" w:hAnsi="Arial" w:cs="Arial"/>
          <w:sz w:val="22"/>
          <w:szCs w:val="22"/>
        </w:rPr>
        <w:t xml:space="preserve"> de los equipos de trabajo dentro de los sitios asignados, tomar acciones y actuar proactivamente ante problemas, desviaciones y fuentes de reclamos con el cliente o su equipo directo.</w:t>
      </w:r>
    </w:p>
    <w:p w:rsidR="00F711BD" w:rsidRDefault="00F711BD" w:rsidP="00F464D0">
      <w:pPr>
        <w:ind w:left="3537" w:right="1418" w:hanging="2970"/>
        <w:jc w:val="both"/>
        <w:rPr>
          <w:rFonts w:ascii="Arial" w:hAnsi="Arial" w:cs="Arial"/>
          <w:sz w:val="22"/>
          <w:szCs w:val="22"/>
        </w:rPr>
      </w:pPr>
    </w:p>
    <w:p w:rsidR="00F711BD" w:rsidRDefault="00C02EAF" w:rsidP="00F464D0">
      <w:pPr>
        <w:ind w:left="3537" w:right="1418" w:hanging="29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Otros</w:t>
      </w:r>
      <w:r w:rsidR="00F711BD">
        <w:rPr>
          <w:rFonts w:ascii="Arial" w:hAnsi="Arial" w:cs="Arial"/>
          <w:sz w:val="22"/>
          <w:szCs w:val="22"/>
        </w:rPr>
        <w:t>:</w:t>
      </w:r>
      <w:r w:rsidR="00F711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Desde enero del 2015 s</w:t>
      </w:r>
      <w:r w:rsidR="00F711BD">
        <w:rPr>
          <w:rFonts w:ascii="Arial" w:hAnsi="Arial" w:cs="Arial"/>
          <w:sz w:val="22"/>
          <w:szCs w:val="22"/>
        </w:rPr>
        <w:t xml:space="preserve">e agrega dentro de sus responsabilidades, </w:t>
      </w:r>
      <w:r>
        <w:rPr>
          <w:rFonts w:ascii="Arial" w:hAnsi="Arial" w:cs="Arial"/>
          <w:sz w:val="22"/>
          <w:szCs w:val="22"/>
        </w:rPr>
        <w:t xml:space="preserve">ser </w:t>
      </w:r>
      <w:r w:rsidR="00F711BD">
        <w:rPr>
          <w:rFonts w:ascii="Arial" w:hAnsi="Arial" w:cs="Arial"/>
          <w:sz w:val="22"/>
          <w:szCs w:val="22"/>
        </w:rPr>
        <w:t xml:space="preserve">Encargado del dpto. </w:t>
      </w:r>
      <w:proofErr w:type="gramStart"/>
      <w:r w:rsidR="00F711BD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 xml:space="preserve"> ventas, con el objetivo de supervisar y controlar las ventas efectuadas a las empresas contratistas, efectuar los cobros correspondientes de éstas, cafeterías y eventos, su cuadratura, facturación, etc.</w:t>
      </w:r>
    </w:p>
    <w:p w:rsidR="00C02EAF" w:rsidRDefault="00C02EAF" w:rsidP="00F464D0">
      <w:pPr>
        <w:ind w:left="3537" w:right="1418" w:hanging="29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02EAF" w:rsidRDefault="00C02EAF" w:rsidP="00F464D0">
      <w:pPr>
        <w:ind w:left="3537" w:right="1418" w:hanging="29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Además realiza asesoramiento mensual de los cierres de mes, que contempla análisis de formulario a 13, de acuerdo a las compras y ventas, gastos generales, manejo del </w:t>
      </w:r>
      <w:proofErr w:type="spellStart"/>
      <w:r>
        <w:rPr>
          <w:rFonts w:ascii="Arial" w:hAnsi="Arial" w:cs="Arial"/>
          <w:sz w:val="22"/>
          <w:szCs w:val="22"/>
        </w:rPr>
        <w:t>food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cost</w:t>
      </w:r>
      <w:proofErr w:type="spellEnd"/>
      <w:r>
        <w:rPr>
          <w:rFonts w:ascii="Arial" w:hAnsi="Arial" w:cs="Arial"/>
          <w:sz w:val="22"/>
          <w:szCs w:val="22"/>
        </w:rPr>
        <w:t>, facturación, provisiones, inventarios, etc.</w:t>
      </w:r>
    </w:p>
    <w:p w:rsidR="00D6519F" w:rsidRPr="0083263B" w:rsidRDefault="00D6519F" w:rsidP="00F464D0">
      <w:pPr>
        <w:ind w:left="3537" w:right="1418" w:hanging="297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83263B">
        <w:rPr>
          <w:rFonts w:ascii="Arial" w:hAnsi="Arial" w:cs="Arial"/>
          <w:b/>
          <w:sz w:val="22"/>
          <w:szCs w:val="22"/>
        </w:rPr>
        <w:t xml:space="preserve">Trabaja en </w:t>
      </w:r>
      <w:proofErr w:type="spellStart"/>
      <w:r w:rsidRPr="0083263B">
        <w:rPr>
          <w:rFonts w:ascii="Arial" w:hAnsi="Arial" w:cs="Arial"/>
          <w:b/>
          <w:sz w:val="22"/>
          <w:szCs w:val="22"/>
        </w:rPr>
        <w:t>Sodexo</w:t>
      </w:r>
      <w:proofErr w:type="spellEnd"/>
      <w:r w:rsidRPr="0083263B">
        <w:rPr>
          <w:rFonts w:ascii="Arial" w:hAnsi="Arial" w:cs="Arial"/>
          <w:b/>
          <w:sz w:val="22"/>
          <w:szCs w:val="22"/>
        </w:rPr>
        <w:t xml:space="preserve"> hasta el 31-0</w:t>
      </w:r>
      <w:r w:rsidR="00194EFD">
        <w:rPr>
          <w:rFonts w:ascii="Arial" w:hAnsi="Arial" w:cs="Arial"/>
          <w:b/>
          <w:sz w:val="22"/>
          <w:szCs w:val="22"/>
        </w:rPr>
        <w:t>3</w:t>
      </w:r>
      <w:r w:rsidRPr="0083263B">
        <w:rPr>
          <w:rFonts w:ascii="Arial" w:hAnsi="Arial" w:cs="Arial"/>
          <w:b/>
          <w:sz w:val="22"/>
          <w:szCs w:val="22"/>
        </w:rPr>
        <w:t>-2015, en donde presenta Carta de Renuncia voluntaria por motivos personales</w:t>
      </w:r>
      <w:r w:rsidR="0083263B">
        <w:rPr>
          <w:rFonts w:ascii="Arial" w:hAnsi="Arial" w:cs="Arial"/>
          <w:b/>
          <w:sz w:val="22"/>
          <w:szCs w:val="22"/>
        </w:rPr>
        <w:t>.</w:t>
      </w:r>
    </w:p>
    <w:p w:rsidR="00F711BD" w:rsidRDefault="00F711BD" w:rsidP="00F464D0">
      <w:pPr>
        <w:ind w:left="3537" w:right="1418" w:hanging="29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6519F" w:rsidRDefault="00D6519F" w:rsidP="00F464D0">
      <w:pPr>
        <w:ind w:left="3537" w:right="1418" w:hanging="297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A7B7F" w:rsidRPr="00747C4F" w:rsidRDefault="008A7B7F" w:rsidP="00747C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747C4F">
        <w:rPr>
          <w:rFonts w:ascii="Arial" w:hAnsi="Arial" w:cs="Arial"/>
          <w:b/>
          <w:sz w:val="22"/>
          <w:szCs w:val="22"/>
        </w:rPr>
        <w:t>V.</w:t>
      </w:r>
      <w:r w:rsidRPr="00747C4F">
        <w:rPr>
          <w:rFonts w:ascii="Arial" w:hAnsi="Arial" w:cs="Arial"/>
          <w:b/>
          <w:sz w:val="22"/>
          <w:szCs w:val="22"/>
        </w:rPr>
        <w:tab/>
        <w:t>Capacitaci</w:t>
      </w:r>
      <w:r>
        <w:rPr>
          <w:rFonts w:ascii="Arial" w:hAnsi="Arial" w:cs="Arial"/>
          <w:b/>
          <w:sz w:val="22"/>
          <w:szCs w:val="22"/>
        </w:rPr>
        <w:t>ones</w:t>
      </w:r>
    </w:p>
    <w:p w:rsidR="008A7B7F" w:rsidRPr="00310241" w:rsidRDefault="008A7B7F" w:rsidP="00B415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897" w:type="dxa"/>
        <w:tblLook w:val="01E0"/>
      </w:tblPr>
      <w:tblGrid>
        <w:gridCol w:w="1384"/>
        <w:gridCol w:w="2268"/>
        <w:gridCol w:w="5245"/>
      </w:tblGrid>
      <w:tr w:rsidR="008A7B7F" w:rsidRPr="00747C4F" w:rsidTr="00C51A95">
        <w:tc>
          <w:tcPr>
            <w:tcW w:w="1384" w:type="dxa"/>
          </w:tcPr>
          <w:p w:rsidR="008A7B7F" w:rsidRPr="00310241" w:rsidRDefault="008A7B7F" w:rsidP="001C4C00">
            <w:pPr>
              <w:ind w:left="567"/>
              <w:jc w:val="both"/>
              <w:rPr>
                <w:rFonts w:ascii="Arial" w:hAnsi="Arial" w:cs="Arial"/>
              </w:rPr>
            </w:pPr>
            <w:r w:rsidRPr="00310241">
              <w:rPr>
                <w:rFonts w:ascii="Arial" w:hAnsi="Arial" w:cs="Arial"/>
                <w:sz w:val="22"/>
                <w:szCs w:val="22"/>
              </w:rPr>
              <w:t>2005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:rsidR="008A7B7F" w:rsidRPr="00310241" w:rsidRDefault="008A7B7F" w:rsidP="00B415E6">
            <w:pPr>
              <w:ind w:left="-2660"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8A7B7F" w:rsidRPr="00747C4F" w:rsidRDefault="008A7B7F" w:rsidP="00B415E6">
            <w:pPr>
              <w:ind w:left="-2376" w:right="-273" w:firstLine="22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Capitán de vino I, </w:t>
            </w:r>
            <w:r w:rsidRPr="00310241">
              <w:rPr>
                <w:rFonts w:ascii="Arial" w:hAnsi="Arial" w:cs="Arial"/>
                <w:sz w:val="22"/>
                <w:szCs w:val="22"/>
              </w:rPr>
              <w:t xml:space="preserve">curso dictado por Cavas </w:t>
            </w:r>
            <w:r w:rsidR="00274964" w:rsidRPr="00310241">
              <w:rPr>
                <w:rFonts w:ascii="Arial" w:hAnsi="Arial" w:cs="Arial"/>
                <w:sz w:val="22"/>
                <w:szCs w:val="22"/>
              </w:rPr>
              <w:t>Reunida</w:t>
            </w:r>
            <w:r w:rsidR="00274964">
              <w:rPr>
                <w:rFonts w:ascii="Arial" w:hAnsi="Arial" w:cs="Arial"/>
                <w:sz w:val="22"/>
                <w:szCs w:val="22"/>
              </w:rPr>
              <w:t>s</w:t>
            </w:r>
            <w:r w:rsidRPr="00310241">
              <w:rPr>
                <w:rFonts w:ascii="Arial" w:hAnsi="Arial" w:cs="Arial"/>
                <w:sz w:val="22"/>
                <w:szCs w:val="22"/>
              </w:rPr>
              <w:t xml:space="preserve">.  </w:t>
            </w:r>
            <w:proofErr w:type="spellStart"/>
            <w:r w:rsidRPr="00747C4F">
              <w:rPr>
                <w:rFonts w:ascii="Arial" w:hAnsi="Arial" w:cs="Arial"/>
                <w:sz w:val="22"/>
                <w:szCs w:val="22"/>
              </w:rPr>
              <w:t>Somelier</w:t>
            </w:r>
            <w:proofErr w:type="spellEnd"/>
            <w:r w:rsidRPr="00747C4F">
              <w:rPr>
                <w:rFonts w:ascii="Arial" w:hAnsi="Arial" w:cs="Arial"/>
                <w:sz w:val="22"/>
                <w:szCs w:val="22"/>
              </w:rPr>
              <w:t xml:space="preserve"> Héctor Vera.</w:t>
            </w:r>
          </w:p>
        </w:tc>
      </w:tr>
      <w:tr w:rsidR="008A7B7F" w:rsidRPr="00310241" w:rsidTr="00C51A95">
        <w:tc>
          <w:tcPr>
            <w:tcW w:w="1384" w:type="dxa"/>
          </w:tcPr>
          <w:p w:rsidR="008A7B7F" w:rsidRPr="00310241" w:rsidRDefault="008A7B7F" w:rsidP="001C4C00">
            <w:pPr>
              <w:ind w:left="567"/>
              <w:jc w:val="both"/>
              <w:rPr>
                <w:rFonts w:ascii="Arial" w:hAnsi="Arial" w:cs="Arial"/>
              </w:rPr>
            </w:pPr>
            <w:r w:rsidRPr="00310241">
              <w:rPr>
                <w:rFonts w:ascii="Arial" w:hAnsi="Arial" w:cs="Arial"/>
                <w:sz w:val="22"/>
                <w:szCs w:val="22"/>
              </w:rPr>
              <w:t>2006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:rsidR="008A7B7F" w:rsidRPr="00310241" w:rsidRDefault="008A7B7F" w:rsidP="006F61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8A7B7F" w:rsidRDefault="008A7B7F" w:rsidP="00226793">
            <w:pPr>
              <w:ind w:left="-108" w:right="-108"/>
              <w:jc w:val="both"/>
              <w:rPr>
                <w:rFonts w:ascii="Arial" w:hAnsi="Arial" w:cs="Arial"/>
              </w:rPr>
            </w:pPr>
            <w:r w:rsidRPr="00310241">
              <w:rPr>
                <w:rFonts w:ascii="Arial" w:hAnsi="Arial" w:cs="Arial"/>
                <w:sz w:val="22"/>
                <w:szCs w:val="22"/>
              </w:rPr>
              <w:t xml:space="preserve">Liderazgo en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310241">
                <w:rPr>
                  <w:rFonts w:ascii="Arial" w:hAnsi="Arial" w:cs="Arial"/>
                  <w:sz w:val="22"/>
                  <w:szCs w:val="22"/>
                </w:rPr>
                <w:t>la Empresa</w:t>
              </w:r>
            </w:smartTag>
            <w:r w:rsidRPr="00310241">
              <w:rPr>
                <w:rFonts w:ascii="Arial" w:hAnsi="Arial" w:cs="Arial"/>
                <w:sz w:val="22"/>
                <w:szCs w:val="22"/>
              </w:rPr>
              <w:t>,  Cursado por la consultora Rene Fischer.</w:t>
            </w:r>
          </w:p>
          <w:p w:rsidR="008A7B7F" w:rsidRPr="00310241" w:rsidRDefault="008A7B7F" w:rsidP="00B415E6">
            <w:pPr>
              <w:ind w:right="-273"/>
              <w:jc w:val="both"/>
              <w:rPr>
                <w:rFonts w:ascii="Arial" w:hAnsi="Arial" w:cs="Arial"/>
              </w:rPr>
            </w:pPr>
          </w:p>
        </w:tc>
      </w:tr>
      <w:tr w:rsidR="008A7B7F" w:rsidRPr="00310241" w:rsidTr="00C51A95">
        <w:tc>
          <w:tcPr>
            <w:tcW w:w="1384" w:type="dxa"/>
          </w:tcPr>
          <w:p w:rsidR="008A7B7F" w:rsidRPr="00310241" w:rsidRDefault="008A7B7F" w:rsidP="00B415E6">
            <w:pPr>
              <w:ind w:left="567"/>
              <w:jc w:val="both"/>
              <w:rPr>
                <w:rFonts w:ascii="Arial" w:hAnsi="Arial" w:cs="Arial"/>
              </w:rPr>
            </w:pPr>
            <w:r w:rsidRPr="00310241">
              <w:rPr>
                <w:rFonts w:ascii="Arial" w:hAnsi="Arial" w:cs="Arial"/>
                <w:sz w:val="22"/>
                <w:szCs w:val="22"/>
              </w:rPr>
              <w:t>2006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:rsidR="008A7B7F" w:rsidRPr="00310241" w:rsidRDefault="008A7B7F" w:rsidP="006F61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8A7B7F" w:rsidRDefault="008A7B7F" w:rsidP="00B415E6">
            <w:pPr>
              <w:ind w:right="-273" w:hanging="108"/>
              <w:jc w:val="both"/>
              <w:rPr>
                <w:rFonts w:ascii="Arial" w:hAnsi="Arial" w:cs="Arial"/>
              </w:rPr>
            </w:pPr>
            <w:r w:rsidRPr="00310241">
              <w:rPr>
                <w:rFonts w:ascii="Arial" w:hAnsi="Arial" w:cs="Arial"/>
                <w:sz w:val="22"/>
                <w:szCs w:val="22"/>
              </w:rPr>
              <w:t>Curso Primeros Auxilios, Dictados por ACHS</w:t>
            </w:r>
          </w:p>
          <w:p w:rsidR="008A7B7F" w:rsidRPr="00310241" w:rsidRDefault="008A7B7F" w:rsidP="00B415E6">
            <w:pPr>
              <w:ind w:right="-273"/>
              <w:jc w:val="both"/>
              <w:rPr>
                <w:rFonts w:ascii="Arial" w:hAnsi="Arial" w:cs="Arial"/>
              </w:rPr>
            </w:pPr>
          </w:p>
        </w:tc>
      </w:tr>
      <w:tr w:rsidR="008A7B7F" w:rsidRPr="00310241" w:rsidTr="006C7855">
        <w:trPr>
          <w:trHeight w:val="1012"/>
        </w:trPr>
        <w:tc>
          <w:tcPr>
            <w:tcW w:w="1384" w:type="dxa"/>
          </w:tcPr>
          <w:p w:rsidR="008A7B7F" w:rsidRPr="00310241" w:rsidRDefault="008A7B7F" w:rsidP="00B415E6">
            <w:pPr>
              <w:ind w:left="567"/>
              <w:jc w:val="both"/>
              <w:rPr>
                <w:rFonts w:ascii="Arial" w:hAnsi="Arial" w:cs="Arial"/>
              </w:rPr>
            </w:pPr>
            <w:r w:rsidRPr="00310241">
              <w:rPr>
                <w:rFonts w:ascii="Arial" w:hAnsi="Arial" w:cs="Arial"/>
                <w:sz w:val="22"/>
                <w:szCs w:val="22"/>
              </w:rPr>
              <w:t>2007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:rsidR="008A7B7F" w:rsidRDefault="008A7B7F" w:rsidP="006F61A2">
            <w:pPr>
              <w:jc w:val="both"/>
              <w:rPr>
                <w:rFonts w:ascii="Arial" w:hAnsi="Arial" w:cs="Arial"/>
              </w:rPr>
            </w:pPr>
          </w:p>
          <w:p w:rsidR="008A7B7F" w:rsidRDefault="008A7B7F" w:rsidP="006F61A2">
            <w:pPr>
              <w:jc w:val="both"/>
              <w:rPr>
                <w:rFonts w:ascii="Arial" w:hAnsi="Arial" w:cs="Arial"/>
              </w:rPr>
            </w:pPr>
          </w:p>
          <w:p w:rsidR="008A7B7F" w:rsidRPr="00310241" w:rsidRDefault="008A7B7F" w:rsidP="006F61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8A7B7F" w:rsidRDefault="008A7B7F" w:rsidP="006C7855">
            <w:pPr>
              <w:ind w:left="-108" w:right="-108"/>
              <w:jc w:val="both"/>
              <w:rPr>
                <w:rFonts w:ascii="Arial" w:hAnsi="Arial" w:cs="Arial"/>
              </w:rPr>
            </w:pPr>
            <w:r w:rsidRPr="00310241">
              <w:rPr>
                <w:rFonts w:ascii="Arial" w:hAnsi="Arial" w:cs="Arial"/>
                <w:sz w:val="22"/>
                <w:szCs w:val="22"/>
              </w:rPr>
              <w:t>Oportunidades y Amenazas del contexto competitivo, Universidad de Magallanes</w:t>
            </w:r>
          </w:p>
          <w:p w:rsidR="002005E1" w:rsidRPr="00310241" w:rsidRDefault="002005E1" w:rsidP="006C7855">
            <w:pPr>
              <w:ind w:left="-108" w:right="-108"/>
              <w:jc w:val="both"/>
              <w:rPr>
                <w:rFonts w:ascii="Arial" w:hAnsi="Arial" w:cs="Arial"/>
              </w:rPr>
            </w:pPr>
          </w:p>
        </w:tc>
      </w:tr>
      <w:tr w:rsidR="008A7B7F" w:rsidRPr="00310241" w:rsidTr="00C51A95">
        <w:tc>
          <w:tcPr>
            <w:tcW w:w="1384" w:type="dxa"/>
          </w:tcPr>
          <w:p w:rsidR="008A7B7F" w:rsidRPr="00310241" w:rsidRDefault="002005E1" w:rsidP="002005E1">
            <w:pPr>
              <w:ind w:right="-25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8A7B7F" w:rsidRPr="00310241">
              <w:rPr>
                <w:rFonts w:ascii="Arial" w:hAnsi="Arial" w:cs="Arial"/>
                <w:sz w:val="22"/>
                <w:szCs w:val="22"/>
              </w:rPr>
              <w:t>2008</w:t>
            </w:r>
            <w:r w:rsidR="008A7B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:rsidR="008A7B7F" w:rsidRPr="00310241" w:rsidRDefault="008A7B7F" w:rsidP="00747C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8A7B7F" w:rsidRDefault="008A7B7F" w:rsidP="00FD6E2F">
            <w:pPr>
              <w:ind w:left="-108"/>
              <w:jc w:val="both"/>
              <w:rPr>
                <w:rFonts w:ascii="Arial" w:hAnsi="Arial" w:cs="Arial"/>
              </w:rPr>
            </w:pPr>
            <w:r w:rsidRPr="00310241">
              <w:rPr>
                <w:rFonts w:ascii="Arial" w:hAnsi="Arial" w:cs="Arial"/>
                <w:sz w:val="22"/>
                <w:szCs w:val="22"/>
              </w:rPr>
              <w:t>Certificación HACCP, como Auditor del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0241">
              <w:rPr>
                <w:rFonts w:ascii="Arial" w:hAnsi="Arial" w:cs="Arial"/>
                <w:sz w:val="22"/>
                <w:szCs w:val="22"/>
              </w:rPr>
              <w:t>cumplimiento de las normas.</w:t>
            </w:r>
          </w:p>
          <w:p w:rsidR="008A7B7F" w:rsidRPr="00310241" w:rsidRDefault="008A7B7F" w:rsidP="00B415E6">
            <w:pPr>
              <w:ind w:right="-273"/>
              <w:jc w:val="both"/>
              <w:rPr>
                <w:rFonts w:ascii="Arial" w:hAnsi="Arial" w:cs="Arial"/>
              </w:rPr>
            </w:pPr>
          </w:p>
        </w:tc>
      </w:tr>
      <w:tr w:rsidR="008A7B7F" w:rsidRPr="00310241" w:rsidTr="00C51A95">
        <w:tc>
          <w:tcPr>
            <w:tcW w:w="1384" w:type="dxa"/>
          </w:tcPr>
          <w:p w:rsidR="008A7B7F" w:rsidRPr="00310241" w:rsidRDefault="008A7B7F" w:rsidP="00B415E6">
            <w:pPr>
              <w:ind w:left="567"/>
              <w:jc w:val="both"/>
              <w:rPr>
                <w:rFonts w:ascii="Arial" w:hAnsi="Arial" w:cs="Arial"/>
              </w:rPr>
            </w:pPr>
            <w:r w:rsidRPr="00310241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11:</w:t>
            </w:r>
          </w:p>
        </w:tc>
        <w:tc>
          <w:tcPr>
            <w:tcW w:w="2268" w:type="dxa"/>
          </w:tcPr>
          <w:p w:rsidR="008A7B7F" w:rsidRPr="00310241" w:rsidRDefault="008A7B7F" w:rsidP="006F61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8A7B7F" w:rsidRDefault="008A7B7F" w:rsidP="009947A9">
            <w:pPr>
              <w:ind w:left="-108" w:right="-273"/>
              <w:jc w:val="both"/>
              <w:rPr>
                <w:rFonts w:ascii="Arial" w:hAnsi="Arial" w:cs="Arial"/>
              </w:rPr>
            </w:pPr>
            <w:r w:rsidRPr="0031024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urso de Contabilidad Básica  dictado por la consultora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Servimag</w:t>
            </w:r>
            <w:proofErr w:type="spellEnd"/>
          </w:p>
          <w:p w:rsidR="008A7B7F" w:rsidRPr="00310241" w:rsidRDefault="008A7B7F" w:rsidP="00B415E6">
            <w:pPr>
              <w:ind w:right="-273"/>
              <w:jc w:val="both"/>
              <w:rPr>
                <w:rFonts w:ascii="Arial" w:hAnsi="Arial" w:cs="Arial"/>
              </w:rPr>
            </w:pPr>
          </w:p>
        </w:tc>
      </w:tr>
    </w:tbl>
    <w:p w:rsidR="008A7B7F" w:rsidRDefault="008A7B7F" w:rsidP="00A35D45">
      <w:pPr>
        <w:jc w:val="both"/>
        <w:rPr>
          <w:rFonts w:ascii="Arial" w:hAnsi="Arial" w:cs="Arial"/>
          <w:sz w:val="22"/>
          <w:szCs w:val="22"/>
        </w:rPr>
      </w:pPr>
    </w:p>
    <w:p w:rsidR="00BC7C6D" w:rsidRDefault="00BC7C6D" w:rsidP="00A35D45">
      <w:pPr>
        <w:jc w:val="both"/>
        <w:rPr>
          <w:rFonts w:ascii="Arial" w:hAnsi="Arial" w:cs="Arial"/>
          <w:sz w:val="22"/>
          <w:szCs w:val="22"/>
        </w:rPr>
      </w:pPr>
    </w:p>
    <w:p w:rsidR="002005E1" w:rsidRDefault="002005E1" w:rsidP="00A35D45">
      <w:pPr>
        <w:jc w:val="both"/>
        <w:rPr>
          <w:rFonts w:ascii="Arial" w:hAnsi="Arial" w:cs="Arial"/>
          <w:sz w:val="22"/>
          <w:szCs w:val="22"/>
        </w:rPr>
      </w:pPr>
    </w:p>
    <w:p w:rsidR="008A7B7F" w:rsidRPr="00310241" w:rsidRDefault="008A7B7F" w:rsidP="001C4C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V-</w:t>
      </w:r>
      <w:r>
        <w:rPr>
          <w:rFonts w:ascii="Arial" w:hAnsi="Arial" w:cs="Arial"/>
          <w:b/>
          <w:sz w:val="22"/>
          <w:szCs w:val="22"/>
        </w:rPr>
        <w:tab/>
        <w:t xml:space="preserve">Aptitudes, </w:t>
      </w:r>
      <w:r w:rsidRPr="00310241">
        <w:rPr>
          <w:rFonts w:ascii="Arial" w:hAnsi="Arial" w:cs="Arial"/>
          <w:b/>
          <w:sz w:val="22"/>
          <w:szCs w:val="22"/>
        </w:rPr>
        <w:t>Conocimientos y Habilidades</w:t>
      </w:r>
    </w:p>
    <w:p w:rsidR="008A7B7F" w:rsidRPr="00310241" w:rsidRDefault="008A7B7F" w:rsidP="001C4C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10241">
        <w:rPr>
          <w:rFonts w:ascii="Arial" w:hAnsi="Arial" w:cs="Arial"/>
          <w:sz w:val="22"/>
          <w:szCs w:val="22"/>
        </w:rPr>
        <w:t xml:space="preserve">Liderazgo, </w:t>
      </w:r>
    </w:p>
    <w:p w:rsidR="008A7B7F" w:rsidRPr="00310241" w:rsidRDefault="008A7B7F" w:rsidP="001C4C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10241">
        <w:rPr>
          <w:rFonts w:ascii="Arial" w:hAnsi="Arial" w:cs="Arial"/>
          <w:sz w:val="22"/>
          <w:szCs w:val="22"/>
        </w:rPr>
        <w:t xml:space="preserve">Capacidad de organización, </w:t>
      </w:r>
    </w:p>
    <w:p w:rsidR="008A7B7F" w:rsidRPr="00747C4F" w:rsidRDefault="008A7B7F" w:rsidP="001C4C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10241">
        <w:rPr>
          <w:rFonts w:ascii="Arial" w:hAnsi="Arial" w:cs="Arial"/>
          <w:sz w:val="22"/>
          <w:szCs w:val="22"/>
        </w:rPr>
        <w:t>Planificación, ejecución</w:t>
      </w:r>
      <w:r>
        <w:rPr>
          <w:rFonts w:ascii="Arial" w:hAnsi="Arial" w:cs="Arial"/>
          <w:sz w:val="22"/>
          <w:szCs w:val="22"/>
        </w:rPr>
        <w:t xml:space="preserve"> y supervisión</w:t>
      </w:r>
      <w:r w:rsidRPr="00310241">
        <w:rPr>
          <w:rFonts w:ascii="Arial" w:hAnsi="Arial" w:cs="Arial"/>
          <w:sz w:val="22"/>
          <w:szCs w:val="22"/>
        </w:rPr>
        <w:t xml:space="preserve"> de Procesos.</w:t>
      </w:r>
    </w:p>
    <w:p w:rsidR="008A7B7F" w:rsidRPr="00310241" w:rsidRDefault="008A7B7F" w:rsidP="001C4C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10241">
        <w:rPr>
          <w:rFonts w:ascii="Arial" w:hAnsi="Arial" w:cs="Arial"/>
          <w:sz w:val="22"/>
          <w:szCs w:val="22"/>
        </w:rPr>
        <w:t>Manejo sistemas computacionales de</w:t>
      </w:r>
      <w:r>
        <w:rPr>
          <w:rFonts w:ascii="Arial" w:hAnsi="Arial" w:cs="Arial"/>
          <w:sz w:val="22"/>
          <w:szCs w:val="22"/>
        </w:rPr>
        <w:t xml:space="preserve"> Inventarios (</w:t>
      </w:r>
      <w:proofErr w:type="spellStart"/>
      <w:r>
        <w:rPr>
          <w:rFonts w:ascii="Arial" w:hAnsi="Arial" w:cs="Arial"/>
          <w:sz w:val="22"/>
          <w:szCs w:val="22"/>
        </w:rPr>
        <w:t>Product</w:t>
      </w:r>
      <w:proofErr w:type="spellEnd"/>
      <w:r>
        <w:rPr>
          <w:rFonts w:ascii="Arial" w:hAnsi="Arial" w:cs="Arial"/>
          <w:sz w:val="22"/>
          <w:szCs w:val="22"/>
        </w:rPr>
        <w:t xml:space="preserve"> M.</w:t>
      </w:r>
      <w:r w:rsidRPr="00310241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7452DD">
        <w:rPr>
          <w:rFonts w:ascii="Arial" w:hAnsi="Arial" w:cs="Arial"/>
          <w:sz w:val="22"/>
          <w:szCs w:val="22"/>
        </w:rPr>
        <w:t>Sgp</w:t>
      </w:r>
      <w:proofErr w:type="spellEnd"/>
      <w:r w:rsidR="007452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52DD">
        <w:rPr>
          <w:rFonts w:ascii="Arial" w:hAnsi="Arial" w:cs="Arial"/>
          <w:sz w:val="22"/>
          <w:szCs w:val="22"/>
        </w:rPr>
        <w:t>sodexo</w:t>
      </w:r>
      <w:proofErr w:type="spellEnd"/>
      <w:r w:rsidR="007452DD">
        <w:rPr>
          <w:rFonts w:ascii="Arial" w:hAnsi="Arial" w:cs="Arial"/>
          <w:sz w:val="22"/>
          <w:szCs w:val="22"/>
        </w:rPr>
        <w:t>,</w:t>
      </w:r>
      <w:r w:rsidR="007004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04BC">
        <w:rPr>
          <w:rFonts w:ascii="Arial" w:hAnsi="Arial" w:cs="Arial"/>
          <w:sz w:val="22"/>
          <w:szCs w:val="22"/>
        </w:rPr>
        <w:t>Pel</w:t>
      </w:r>
      <w:proofErr w:type="spellEnd"/>
      <w:r w:rsidR="007004BC">
        <w:rPr>
          <w:rFonts w:ascii="Arial" w:hAnsi="Arial" w:cs="Arial"/>
          <w:sz w:val="22"/>
          <w:szCs w:val="22"/>
        </w:rPr>
        <w:t>,</w:t>
      </w:r>
      <w:r w:rsidR="007452DD">
        <w:rPr>
          <w:rFonts w:ascii="Arial" w:hAnsi="Arial" w:cs="Arial"/>
          <w:sz w:val="22"/>
          <w:szCs w:val="22"/>
        </w:rPr>
        <w:t xml:space="preserve"> </w:t>
      </w:r>
      <w:r w:rsidRPr="00310241">
        <w:rPr>
          <w:rFonts w:ascii="Arial" w:hAnsi="Arial" w:cs="Arial"/>
          <w:sz w:val="22"/>
          <w:szCs w:val="22"/>
        </w:rPr>
        <w:t xml:space="preserve">contables </w:t>
      </w:r>
      <w:proofErr w:type="spellStart"/>
      <w:r w:rsidRPr="00310241">
        <w:rPr>
          <w:rFonts w:ascii="Arial" w:hAnsi="Arial" w:cs="Arial"/>
          <w:sz w:val="22"/>
          <w:szCs w:val="22"/>
        </w:rPr>
        <w:t>Sap</w:t>
      </w:r>
      <w:proofErr w:type="spellEnd"/>
      <w:r w:rsidRPr="00310241">
        <w:rPr>
          <w:rFonts w:ascii="Arial" w:hAnsi="Arial" w:cs="Arial"/>
          <w:sz w:val="22"/>
          <w:szCs w:val="22"/>
        </w:rPr>
        <w:t>,</w:t>
      </w:r>
      <w:r w:rsidR="000A2A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ACD">
        <w:rPr>
          <w:rFonts w:ascii="Arial" w:hAnsi="Arial" w:cs="Arial"/>
          <w:sz w:val="22"/>
          <w:szCs w:val="22"/>
        </w:rPr>
        <w:t>Payrrol</w:t>
      </w:r>
      <w:proofErr w:type="spellEnd"/>
      <w:r w:rsidR="007452DD">
        <w:rPr>
          <w:rFonts w:ascii="Arial" w:hAnsi="Arial" w:cs="Arial"/>
          <w:sz w:val="22"/>
          <w:szCs w:val="22"/>
        </w:rPr>
        <w:t>.</w:t>
      </w:r>
    </w:p>
    <w:p w:rsidR="008A7B7F" w:rsidRPr="00310241" w:rsidRDefault="008A7B7F" w:rsidP="001C4C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10241">
        <w:rPr>
          <w:rFonts w:ascii="Arial" w:hAnsi="Arial" w:cs="Arial"/>
          <w:sz w:val="22"/>
          <w:szCs w:val="22"/>
        </w:rPr>
        <w:t xml:space="preserve">Capacidad de Trabajar bajo presión </w:t>
      </w:r>
    </w:p>
    <w:p w:rsidR="008A7B7F" w:rsidRDefault="008A7B7F" w:rsidP="001C4C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10241">
        <w:rPr>
          <w:rFonts w:ascii="Arial" w:hAnsi="Arial" w:cs="Arial"/>
          <w:sz w:val="22"/>
          <w:szCs w:val="22"/>
        </w:rPr>
        <w:t>Capacidad de trabajar en equipo</w:t>
      </w:r>
    </w:p>
    <w:p w:rsidR="008A7B7F" w:rsidRDefault="008A7B7F" w:rsidP="001C4C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747C4F">
        <w:rPr>
          <w:rFonts w:ascii="Arial" w:hAnsi="Arial" w:cs="Arial"/>
          <w:sz w:val="22"/>
          <w:szCs w:val="22"/>
          <w:lang w:val="es-ES_tradnl"/>
        </w:rPr>
        <w:t>Buenas relaciones con terceras personas</w:t>
      </w:r>
    </w:p>
    <w:p w:rsidR="008A7B7F" w:rsidRDefault="008A7B7F" w:rsidP="001C4C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</w:t>
      </w:r>
      <w:r w:rsidRPr="00747C4F">
        <w:rPr>
          <w:rFonts w:ascii="Arial" w:hAnsi="Arial" w:cs="Arial"/>
          <w:sz w:val="22"/>
          <w:szCs w:val="22"/>
          <w:lang w:val="es-ES_tradnl"/>
        </w:rPr>
        <w:t>inamismo, iniciativa</w:t>
      </w:r>
    </w:p>
    <w:p w:rsidR="008A7B7F" w:rsidRDefault="008A7B7F" w:rsidP="001C4C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</w:t>
      </w:r>
      <w:r w:rsidRPr="00747C4F">
        <w:rPr>
          <w:rFonts w:ascii="Arial" w:hAnsi="Arial" w:cs="Arial"/>
          <w:sz w:val="22"/>
          <w:szCs w:val="22"/>
          <w:lang w:val="es-ES_tradnl"/>
        </w:rPr>
        <w:t>apacidad para tomar decisiones</w:t>
      </w:r>
    </w:p>
    <w:p w:rsidR="008A7B7F" w:rsidRDefault="008A7B7F" w:rsidP="001C4C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747C4F">
        <w:rPr>
          <w:rFonts w:ascii="Arial" w:hAnsi="Arial" w:cs="Arial"/>
          <w:sz w:val="22"/>
          <w:szCs w:val="22"/>
          <w:lang w:val="es-ES_tradnl"/>
        </w:rPr>
        <w:t xml:space="preserve"> Proactivo</w:t>
      </w:r>
    </w:p>
    <w:p w:rsidR="007452DD" w:rsidRPr="007452DD" w:rsidRDefault="008A7B7F" w:rsidP="007452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</w:t>
      </w:r>
      <w:r w:rsidRPr="00747C4F">
        <w:rPr>
          <w:rFonts w:ascii="Arial" w:hAnsi="Arial" w:cs="Arial"/>
          <w:sz w:val="22"/>
          <w:szCs w:val="22"/>
          <w:lang w:val="es-ES_tradnl"/>
        </w:rPr>
        <w:t>apacidad resolutiva</w:t>
      </w:r>
      <w:r>
        <w:rPr>
          <w:rFonts w:ascii="Arial" w:hAnsi="Arial" w:cs="Arial"/>
          <w:sz w:val="22"/>
          <w:szCs w:val="22"/>
          <w:lang w:val="es-ES_tradnl"/>
        </w:rPr>
        <w:t>, entre otras</w:t>
      </w:r>
    </w:p>
    <w:p w:rsidR="0039262B" w:rsidRDefault="0039262B" w:rsidP="007452DD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39262B" w:rsidRDefault="0039262B" w:rsidP="007452DD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39262B" w:rsidRDefault="0039262B" w:rsidP="007452DD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39262B" w:rsidRDefault="0039262B" w:rsidP="007452DD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C02EAF" w:rsidRDefault="00C02EAF" w:rsidP="007452DD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39262B" w:rsidRDefault="0039262B" w:rsidP="007452DD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7452DD" w:rsidRPr="0039262B" w:rsidRDefault="00C02EAF" w:rsidP="0039262B">
      <w:pPr>
        <w:ind w:left="2836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39262B" w:rsidRPr="0039262B">
        <w:rPr>
          <w:rFonts w:ascii="Arial" w:hAnsi="Arial" w:cs="Arial"/>
          <w:sz w:val="22"/>
          <w:szCs w:val="22"/>
        </w:rPr>
        <w:t>_____</w:t>
      </w:r>
      <w:r w:rsidR="008A7B7F" w:rsidRPr="0039262B">
        <w:rPr>
          <w:rFonts w:ascii="Arial" w:hAnsi="Arial" w:cs="Arial"/>
          <w:sz w:val="22"/>
          <w:szCs w:val="22"/>
        </w:rPr>
        <w:t>______________</w:t>
      </w:r>
      <w:r w:rsidR="007452DD" w:rsidRPr="0039262B">
        <w:rPr>
          <w:rFonts w:ascii="Arial" w:hAnsi="Arial" w:cs="Arial"/>
          <w:sz w:val="22"/>
          <w:szCs w:val="22"/>
        </w:rPr>
        <w:t>_________</w:t>
      </w:r>
    </w:p>
    <w:p w:rsidR="007452DD" w:rsidRPr="007452DD" w:rsidRDefault="007452DD" w:rsidP="007452DD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7452DD" w:rsidRDefault="00C02EAF" w:rsidP="007452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A7B7F">
        <w:rPr>
          <w:rFonts w:ascii="Arial" w:hAnsi="Arial" w:cs="Arial"/>
          <w:sz w:val="22"/>
          <w:szCs w:val="22"/>
        </w:rPr>
        <w:t>Rodrigo Daniel Saldívar Miranda</w:t>
      </w:r>
    </w:p>
    <w:p w:rsidR="008A7B7F" w:rsidRPr="00310241" w:rsidRDefault="00C02EAF" w:rsidP="007452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A7B7F">
        <w:rPr>
          <w:rFonts w:ascii="Arial" w:hAnsi="Arial" w:cs="Arial"/>
          <w:sz w:val="22"/>
          <w:szCs w:val="22"/>
        </w:rPr>
        <w:t>15.310.094-2</w:t>
      </w:r>
    </w:p>
    <w:sectPr w:rsidR="008A7B7F" w:rsidRPr="00310241" w:rsidSect="00873D8C">
      <w:pgSz w:w="12240" w:h="15840" w:code="1"/>
      <w:pgMar w:top="709" w:right="4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910" w:rsidRDefault="00C52910" w:rsidP="00AF5876">
      <w:r>
        <w:separator/>
      </w:r>
    </w:p>
  </w:endnote>
  <w:endnote w:type="continuationSeparator" w:id="0">
    <w:p w:rsidR="00C52910" w:rsidRDefault="00C52910" w:rsidP="00AF5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910" w:rsidRDefault="00C52910" w:rsidP="00AF5876">
      <w:r>
        <w:separator/>
      </w:r>
    </w:p>
  </w:footnote>
  <w:footnote w:type="continuationSeparator" w:id="0">
    <w:p w:rsidR="00C52910" w:rsidRDefault="00C52910" w:rsidP="00AF5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06632"/>
    <w:multiLevelType w:val="hybridMultilevel"/>
    <w:tmpl w:val="538ED1FC"/>
    <w:lvl w:ilvl="0" w:tplc="8AA20A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531C45"/>
    <w:multiLevelType w:val="hybridMultilevel"/>
    <w:tmpl w:val="687A6FD4"/>
    <w:lvl w:ilvl="0" w:tplc="4B4E67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BA21A5"/>
    <w:multiLevelType w:val="hybridMultilevel"/>
    <w:tmpl w:val="99A601C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8C21BD"/>
    <w:multiLevelType w:val="hybridMultilevel"/>
    <w:tmpl w:val="0C88012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7C6"/>
    <w:rsid w:val="000030E4"/>
    <w:rsid w:val="00005E48"/>
    <w:rsid w:val="000115AA"/>
    <w:rsid w:val="0002281C"/>
    <w:rsid w:val="00043DD8"/>
    <w:rsid w:val="00062870"/>
    <w:rsid w:val="00072153"/>
    <w:rsid w:val="0009597B"/>
    <w:rsid w:val="0009778C"/>
    <w:rsid w:val="000A2ACD"/>
    <w:rsid w:val="000B03AD"/>
    <w:rsid w:val="000D1EA0"/>
    <w:rsid w:val="000D3582"/>
    <w:rsid w:val="00105CD9"/>
    <w:rsid w:val="001064E1"/>
    <w:rsid w:val="00115F8A"/>
    <w:rsid w:val="001355A6"/>
    <w:rsid w:val="00135D47"/>
    <w:rsid w:val="001454A9"/>
    <w:rsid w:val="00151380"/>
    <w:rsid w:val="001577DC"/>
    <w:rsid w:val="00172FA2"/>
    <w:rsid w:val="00180C7E"/>
    <w:rsid w:val="00181800"/>
    <w:rsid w:val="00182C57"/>
    <w:rsid w:val="0018456C"/>
    <w:rsid w:val="001924F6"/>
    <w:rsid w:val="00194EFD"/>
    <w:rsid w:val="001B5FB2"/>
    <w:rsid w:val="001C1AB7"/>
    <w:rsid w:val="001C4C00"/>
    <w:rsid w:val="001D67BA"/>
    <w:rsid w:val="002005E1"/>
    <w:rsid w:val="00226793"/>
    <w:rsid w:val="00227E0F"/>
    <w:rsid w:val="00257F63"/>
    <w:rsid w:val="00265674"/>
    <w:rsid w:val="002729E2"/>
    <w:rsid w:val="00274964"/>
    <w:rsid w:val="00277349"/>
    <w:rsid w:val="002825B7"/>
    <w:rsid w:val="002A02D1"/>
    <w:rsid w:val="002A68A0"/>
    <w:rsid w:val="002C18A1"/>
    <w:rsid w:val="002E0261"/>
    <w:rsid w:val="002E599B"/>
    <w:rsid w:val="002E7D75"/>
    <w:rsid w:val="00310241"/>
    <w:rsid w:val="00315BBE"/>
    <w:rsid w:val="00320250"/>
    <w:rsid w:val="003220C2"/>
    <w:rsid w:val="00353193"/>
    <w:rsid w:val="0036281C"/>
    <w:rsid w:val="003718BE"/>
    <w:rsid w:val="00373D2D"/>
    <w:rsid w:val="0039262B"/>
    <w:rsid w:val="00396C63"/>
    <w:rsid w:val="003B7FB5"/>
    <w:rsid w:val="003C59AF"/>
    <w:rsid w:val="003D520E"/>
    <w:rsid w:val="00446CCD"/>
    <w:rsid w:val="0045180A"/>
    <w:rsid w:val="00477E85"/>
    <w:rsid w:val="004D3041"/>
    <w:rsid w:val="004F20D5"/>
    <w:rsid w:val="00530EF7"/>
    <w:rsid w:val="005546E9"/>
    <w:rsid w:val="0056372F"/>
    <w:rsid w:val="00580AA3"/>
    <w:rsid w:val="00594E6D"/>
    <w:rsid w:val="005B14DB"/>
    <w:rsid w:val="005C51DC"/>
    <w:rsid w:val="005D4336"/>
    <w:rsid w:val="005F66AB"/>
    <w:rsid w:val="00643FAA"/>
    <w:rsid w:val="0064540C"/>
    <w:rsid w:val="00671A57"/>
    <w:rsid w:val="006A4ECE"/>
    <w:rsid w:val="006C7855"/>
    <w:rsid w:val="006E064A"/>
    <w:rsid w:val="006F61A2"/>
    <w:rsid w:val="007004BC"/>
    <w:rsid w:val="00705534"/>
    <w:rsid w:val="00714776"/>
    <w:rsid w:val="00725657"/>
    <w:rsid w:val="00730923"/>
    <w:rsid w:val="007452DD"/>
    <w:rsid w:val="00746CBA"/>
    <w:rsid w:val="00747C4F"/>
    <w:rsid w:val="00747EF8"/>
    <w:rsid w:val="0075601C"/>
    <w:rsid w:val="0076381B"/>
    <w:rsid w:val="00766A07"/>
    <w:rsid w:val="007766F9"/>
    <w:rsid w:val="00782A06"/>
    <w:rsid w:val="007A70AD"/>
    <w:rsid w:val="00810440"/>
    <w:rsid w:val="00824930"/>
    <w:rsid w:val="0083263B"/>
    <w:rsid w:val="00855464"/>
    <w:rsid w:val="008559EC"/>
    <w:rsid w:val="00873D8C"/>
    <w:rsid w:val="00877C75"/>
    <w:rsid w:val="00882313"/>
    <w:rsid w:val="008835FA"/>
    <w:rsid w:val="008A7B7F"/>
    <w:rsid w:val="00912DD8"/>
    <w:rsid w:val="009450A7"/>
    <w:rsid w:val="00946A7F"/>
    <w:rsid w:val="0095313F"/>
    <w:rsid w:val="009547D6"/>
    <w:rsid w:val="00963B31"/>
    <w:rsid w:val="00974F92"/>
    <w:rsid w:val="009877D7"/>
    <w:rsid w:val="009947A9"/>
    <w:rsid w:val="009B14C8"/>
    <w:rsid w:val="009E7BB6"/>
    <w:rsid w:val="009F7BD9"/>
    <w:rsid w:val="009F7F0B"/>
    <w:rsid w:val="00A17778"/>
    <w:rsid w:val="00A247BC"/>
    <w:rsid w:val="00A249F3"/>
    <w:rsid w:val="00A35D45"/>
    <w:rsid w:val="00A9030F"/>
    <w:rsid w:val="00A97FA6"/>
    <w:rsid w:val="00AA01A1"/>
    <w:rsid w:val="00AA6C39"/>
    <w:rsid w:val="00AC1988"/>
    <w:rsid w:val="00AC687A"/>
    <w:rsid w:val="00AD7380"/>
    <w:rsid w:val="00AF5876"/>
    <w:rsid w:val="00B104E2"/>
    <w:rsid w:val="00B14A1F"/>
    <w:rsid w:val="00B415E6"/>
    <w:rsid w:val="00B45FAC"/>
    <w:rsid w:val="00B537C6"/>
    <w:rsid w:val="00B62E0A"/>
    <w:rsid w:val="00B63C29"/>
    <w:rsid w:val="00BB4484"/>
    <w:rsid w:val="00BB6DA4"/>
    <w:rsid w:val="00BC7C6D"/>
    <w:rsid w:val="00C02EAF"/>
    <w:rsid w:val="00C51A95"/>
    <w:rsid w:val="00C51B62"/>
    <w:rsid w:val="00C52910"/>
    <w:rsid w:val="00C573AF"/>
    <w:rsid w:val="00C6655B"/>
    <w:rsid w:val="00C671D9"/>
    <w:rsid w:val="00C80AE6"/>
    <w:rsid w:val="00C85EC8"/>
    <w:rsid w:val="00CA3D01"/>
    <w:rsid w:val="00CB515D"/>
    <w:rsid w:val="00CC1EF7"/>
    <w:rsid w:val="00CE70D7"/>
    <w:rsid w:val="00CE76B8"/>
    <w:rsid w:val="00D07B53"/>
    <w:rsid w:val="00D23837"/>
    <w:rsid w:val="00D367DE"/>
    <w:rsid w:val="00D4778D"/>
    <w:rsid w:val="00D515A9"/>
    <w:rsid w:val="00D6519F"/>
    <w:rsid w:val="00D67D1D"/>
    <w:rsid w:val="00D75216"/>
    <w:rsid w:val="00DB1F67"/>
    <w:rsid w:val="00DC72DA"/>
    <w:rsid w:val="00DD1326"/>
    <w:rsid w:val="00DD7180"/>
    <w:rsid w:val="00DE3F97"/>
    <w:rsid w:val="00DE713A"/>
    <w:rsid w:val="00DF7874"/>
    <w:rsid w:val="00E34562"/>
    <w:rsid w:val="00E37D18"/>
    <w:rsid w:val="00E42925"/>
    <w:rsid w:val="00E56A25"/>
    <w:rsid w:val="00E824AB"/>
    <w:rsid w:val="00E86B43"/>
    <w:rsid w:val="00E94A18"/>
    <w:rsid w:val="00EC0824"/>
    <w:rsid w:val="00EC4079"/>
    <w:rsid w:val="00ED5AA6"/>
    <w:rsid w:val="00ED5D90"/>
    <w:rsid w:val="00EF735B"/>
    <w:rsid w:val="00F06AAD"/>
    <w:rsid w:val="00F14B20"/>
    <w:rsid w:val="00F23CF8"/>
    <w:rsid w:val="00F3046C"/>
    <w:rsid w:val="00F464D0"/>
    <w:rsid w:val="00F650FE"/>
    <w:rsid w:val="00F711BD"/>
    <w:rsid w:val="00F7386A"/>
    <w:rsid w:val="00F77E69"/>
    <w:rsid w:val="00F907EB"/>
    <w:rsid w:val="00F920B1"/>
    <w:rsid w:val="00F97662"/>
    <w:rsid w:val="00FA11C9"/>
    <w:rsid w:val="00FC3EAA"/>
    <w:rsid w:val="00FD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BA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rsid w:val="00746CBA"/>
    <w:rPr>
      <w:rFonts w:cs="Times New Roman"/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46CBA"/>
    <w:pPr>
      <w:ind w:right="-108" w:firstLine="2340"/>
    </w:pPr>
    <w:rPr>
      <w:rFonts w:ascii="Arial Narrow" w:hAnsi="Arial Narrow"/>
      <w:sz w:val="32"/>
      <w:szCs w:val="3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BB6DA4"/>
    <w:rPr>
      <w:rFonts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semiHidden/>
    <w:rsid w:val="00AF58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F5876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rsid w:val="00AF58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F5876"/>
    <w:rPr>
      <w:rFonts w:cs="Times New Roman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FA11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FA11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747C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855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5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BA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rsid w:val="00746CBA"/>
    <w:rPr>
      <w:rFonts w:cs="Times New Roman"/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46CBA"/>
    <w:pPr>
      <w:ind w:right="-108" w:firstLine="2340"/>
    </w:pPr>
    <w:rPr>
      <w:rFonts w:ascii="Arial Narrow" w:hAnsi="Arial Narrow"/>
      <w:sz w:val="32"/>
      <w:szCs w:val="3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BB6DA4"/>
    <w:rPr>
      <w:rFonts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semiHidden/>
    <w:rsid w:val="00AF58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F5876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rsid w:val="00AF58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F5876"/>
    <w:rPr>
      <w:rFonts w:cs="Times New Roman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FA11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FA11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747C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855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5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rigosaldivar@hotmail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Puerto Chacabuco, 04 Diciembre 2006</vt:lpstr>
    </vt:vector>
  </TitlesOfParts>
  <Company>GP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Chacabuco, 04 Diciembre 2006</dc:title>
  <dc:creator>mly</dc:creator>
  <cp:lastModifiedBy>Usuario</cp:lastModifiedBy>
  <cp:revision>4</cp:revision>
  <cp:lastPrinted>2015-03-17T13:08:00Z</cp:lastPrinted>
  <dcterms:created xsi:type="dcterms:W3CDTF">2015-05-06T18:28:00Z</dcterms:created>
  <dcterms:modified xsi:type="dcterms:W3CDTF">2015-05-06T18:29:00Z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1779248776</vt:i4>
  </property>
  <property fmtid="{D5CDD505-2E9C-101B-9397-08002B2CF9AE}" pid="3" name="_EmailSubject">
    <vt:lpwstr/>
  </property>
  <property fmtid="{D5CDD505-2E9C-101B-9397-08002B2CF9AE}" pid="4" name="_AuthorEmail">
    <vt:lpwstr>iwc@loberiasdelsur.cl</vt:lpwstr>
  </property>
  <property fmtid="{D5CDD505-2E9C-101B-9397-08002B2CF9AE}" pid="5" name="_AuthorEmailDisplayName">
    <vt:lpwstr>Irene Webar C.</vt:lpwstr>
  </property>
  <property fmtid="{D5CDD505-2E9C-101B-9397-08002B2CF9AE}" pid="6" name="_PreviousAdHocReviewCycleID">
    <vt:i4>1688097744</vt:i4>
  </property>
  <property fmtid="{D5CDD505-2E9C-101B-9397-08002B2CF9AE}" pid="7" name="_ReviewingToolsShownOnce">
    <vt:lpwstr/>
  </property>
</Properties>
</file>